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F022" w14:textId="77777777" w:rsidR="00411C20" w:rsidRPr="00411C20" w:rsidRDefault="00411C20" w:rsidP="00411C20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411C20">
        <w:rPr>
          <w:rFonts w:ascii="Arial" w:eastAsia="Times New Roman" w:hAnsi="Arial" w:cs="Arial"/>
          <w:bCs/>
        </w:rPr>
        <w:t>Phlebotomy</w:t>
      </w:r>
    </w:p>
    <w:p w14:paraId="3C382EC7" w14:textId="77777777" w:rsidR="00411C20" w:rsidRPr="00411C20" w:rsidRDefault="00411C20" w:rsidP="00411C20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2676DBF" w14:textId="05A05109" w:rsidR="00411C20" w:rsidRPr="00411C20" w:rsidRDefault="00411C20" w:rsidP="00411C20">
      <w:pPr>
        <w:spacing w:after="0" w:line="360" w:lineRule="auto"/>
        <w:jc w:val="center"/>
        <w:rPr>
          <w:rFonts w:ascii="Arial" w:hAnsi="Arial" w:cstheme="majorBidi"/>
          <w:szCs w:val="20"/>
        </w:rPr>
      </w:pPr>
      <w:r w:rsidRPr="00411C20">
        <w:rPr>
          <w:rFonts w:ascii="Arial" w:hAnsi="Arial" w:cstheme="majorBidi"/>
          <w:szCs w:val="20"/>
        </w:rPr>
        <w:t>Catalog Year 20</w:t>
      </w:r>
      <w:r w:rsidR="006D495B">
        <w:rPr>
          <w:rFonts w:ascii="Arial" w:hAnsi="Arial" w:cstheme="majorBidi"/>
          <w:szCs w:val="20"/>
        </w:rPr>
        <w:t>20</w:t>
      </w:r>
      <w:r w:rsidRPr="00411C20">
        <w:rPr>
          <w:rFonts w:ascii="Arial" w:hAnsi="Arial" w:cstheme="majorBidi"/>
          <w:szCs w:val="20"/>
        </w:rPr>
        <w:t>-202</w:t>
      </w:r>
      <w:r w:rsidR="006D495B">
        <w:rPr>
          <w:rFonts w:ascii="Arial" w:hAnsi="Arial" w:cstheme="majorBidi"/>
          <w:szCs w:val="20"/>
        </w:rPr>
        <w:t>1</w:t>
      </w:r>
      <w:bookmarkStart w:id="0" w:name="_GoBack"/>
      <w:bookmarkEnd w:id="0"/>
    </w:p>
    <w:p w14:paraId="64EA0FFA" w14:textId="77777777" w:rsidR="00411C20" w:rsidRPr="00411C20" w:rsidRDefault="00411C20" w:rsidP="00411C20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0273D0A0" w14:textId="77777777" w:rsidR="00411C20" w:rsidRPr="00411C20" w:rsidRDefault="00411C20" w:rsidP="00411C20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8928" w:type="dxa"/>
        <w:jc w:val="center"/>
        <w:tblLook w:val="04A0" w:firstRow="1" w:lastRow="0" w:firstColumn="1" w:lastColumn="0" w:noHBand="0" w:noVBand="1"/>
      </w:tblPr>
      <w:tblGrid>
        <w:gridCol w:w="1957"/>
        <w:gridCol w:w="236"/>
        <w:gridCol w:w="1515"/>
        <w:gridCol w:w="270"/>
        <w:gridCol w:w="3960"/>
        <w:gridCol w:w="990"/>
      </w:tblGrid>
      <w:tr w:rsidR="00411C20" w:rsidRPr="00411C20" w14:paraId="6C19F102" w14:textId="77777777" w:rsidTr="00411C20">
        <w:trPr>
          <w:jc w:val="center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1745B2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Grade/Semester</w:t>
            </w:r>
          </w:p>
          <w:p w14:paraId="07D980A8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95FFC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540DCE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267B6" w14:textId="77777777" w:rsidR="00411C20" w:rsidRPr="00411C20" w:rsidRDefault="00411C20" w:rsidP="00411C2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717CB8" w14:textId="77777777" w:rsidR="00411C20" w:rsidRPr="00411C20" w:rsidRDefault="00411C20" w:rsidP="00411C2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CA833F" w14:textId="77777777" w:rsidR="00411C20" w:rsidRPr="00411C20" w:rsidRDefault="00411C20" w:rsidP="00411C2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Credits</w:t>
            </w:r>
          </w:p>
        </w:tc>
      </w:tr>
      <w:tr w:rsidR="00411C20" w:rsidRPr="00411C20" w14:paraId="3D0269CA" w14:textId="77777777" w:rsidTr="00411C20">
        <w:trPr>
          <w:jc w:val="center"/>
        </w:trPr>
        <w:tc>
          <w:tcPr>
            <w:tcW w:w="1957" w:type="dxa"/>
            <w:tcBorders>
              <w:top w:val="single" w:sz="4" w:space="0" w:color="auto"/>
            </w:tcBorders>
          </w:tcPr>
          <w:p w14:paraId="3A3FD3DC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3DAF7BC2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102B9D58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743FE09A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</w:tcPr>
          <w:p w14:paraId="51987785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12E01A8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11C20" w:rsidRPr="00411C20" w14:paraId="684A8C9F" w14:textId="77777777" w:rsidTr="00411C20">
        <w:trPr>
          <w:jc w:val="center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A14978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68C4753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9926FA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BIO 100</w:t>
            </w:r>
          </w:p>
        </w:tc>
        <w:tc>
          <w:tcPr>
            <w:tcW w:w="270" w:type="dxa"/>
          </w:tcPr>
          <w:p w14:paraId="447906E8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hideMark/>
          </w:tcPr>
          <w:p w14:paraId="720AD40F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Basic Human Biology</w:t>
            </w:r>
          </w:p>
        </w:tc>
        <w:tc>
          <w:tcPr>
            <w:tcW w:w="990" w:type="dxa"/>
            <w:hideMark/>
          </w:tcPr>
          <w:p w14:paraId="2476453A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3</w:t>
            </w:r>
          </w:p>
        </w:tc>
      </w:tr>
      <w:tr w:rsidR="00411C20" w:rsidRPr="00411C20" w14:paraId="51747C19" w14:textId="77777777" w:rsidTr="00411C2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01A5B4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D3E9A1F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AB65C9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HLT 141</w:t>
            </w:r>
          </w:p>
        </w:tc>
        <w:tc>
          <w:tcPr>
            <w:tcW w:w="270" w:type="dxa"/>
          </w:tcPr>
          <w:p w14:paraId="4B6CB7A5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hideMark/>
          </w:tcPr>
          <w:p w14:paraId="24CE16E0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Introduction to Medical Terminology</w:t>
            </w:r>
          </w:p>
        </w:tc>
        <w:tc>
          <w:tcPr>
            <w:tcW w:w="990" w:type="dxa"/>
            <w:hideMark/>
          </w:tcPr>
          <w:p w14:paraId="1150525D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2</w:t>
            </w:r>
          </w:p>
        </w:tc>
      </w:tr>
      <w:tr w:rsidR="00411C20" w:rsidRPr="00411C20" w14:paraId="6775670B" w14:textId="77777777" w:rsidTr="00411C2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C99B67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D5BB3D4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0EBE22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HLT 100</w:t>
            </w:r>
          </w:p>
        </w:tc>
        <w:tc>
          <w:tcPr>
            <w:tcW w:w="270" w:type="dxa"/>
          </w:tcPr>
          <w:p w14:paraId="2AA0EA55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hideMark/>
          </w:tcPr>
          <w:p w14:paraId="7A4A7965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First Aid &amp; CPR</w:t>
            </w:r>
          </w:p>
        </w:tc>
        <w:tc>
          <w:tcPr>
            <w:tcW w:w="990" w:type="dxa"/>
            <w:hideMark/>
          </w:tcPr>
          <w:p w14:paraId="16201294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3</w:t>
            </w:r>
          </w:p>
        </w:tc>
      </w:tr>
      <w:tr w:rsidR="00411C20" w:rsidRPr="00411C20" w14:paraId="343C47CD" w14:textId="77777777" w:rsidTr="00411C2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F0271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B0D5CAD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A93875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MDL 105</w:t>
            </w:r>
          </w:p>
        </w:tc>
        <w:tc>
          <w:tcPr>
            <w:tcW w:w="270" w:type="dxa"/>
          </w:tcPr>
          <w:p w14:paraId="38E7B1A7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hideMark/>
          </w:tcPr>
          <w:p w14:paraId="2B9722A5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Phlebotomy</w:t>
            </w:r>
          </w:p>
        </w:tc>
        <w:tc>
          <w:tcPr>
            <w:tcW w:w="990" w:type="dxa"/>
            <w:hideMark/>
          </w:tcPr>
          <w:p w14:paraId="6018D8A6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4</w:t>
            </w:r>
          </w:p>
        </w:tc>
      </w:tr>
      <w:tr w:rsidR="00411C20" w:rsidRPr="00411C20" w14:paraId="728BEC37" w14:textId="77777777" w:rsidTr="00411C20">
        <w:trPr>
          <w:jc w:val="center"/>
        </w:trPr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9B41BE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A35C753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2CA8EC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MDL 106</w:t>
            </w:r>
          </w:p>
        </w:tc>
        <w:tc>
          <w:tcPr>
            <w:tcW w:w="270" w:type="dxa"/>
          </w:tcPr>
          <w:p w14:paraId="4859438B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hideMark/>
          </w:tcPr>
          <w:p w14:paraId="23811539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Clinical Phlebotomy</w:t>
            </w:r>
          </w:p>
        </w:tc>
        <w:tc>
          <w:tcPr>
            <w:tcW w:w="990" w:type="dxa"/>
            <w:hideMark/>
          </w:tcPr>
          <w:p w14:paraId="2A17EA80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hAnsi="Arial" w:cstheme="majorBidi"/>
                <w:szCs w:val="20"/>
              </w:rPr>
            </w:pPr>
            <w:r w:rsidRPr="00411C20">
              <w:rPr>
                <w:rFonts w:ascii="Arial" w:hAnsi="Arial" w:cstheme="majorBidi"/>
                <w:szCs w:val="20"/>
              </w:rPr>
              <w:t>4 </w:t>
            </w:r>
          </w:p>
        </w:tc>
      </w:tr>
      <w:tr w:rsidR="00411C20" w:rsidRPr="00411C20" w14:paraId="39212BD3" w14:textId="77777777" w:rsidTr="00411C20">
        <w:trPr>
          <w:jc w:val="center"/>
        </w:trPr>
        <w:tc>
          <w:tcPr>
            <w:tcW w:w="1957" w:type="dxa"/>
            <w:tcBorders>
              <w:top w:val="single" w:sz="4" w:space="0" w:color="auto"/>
            </w:tcBorders>
          </w:tcPr>
          <w:p w14:paraId="7CF1F143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8C19E22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66DC75DC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32A26E43" w14:textId="77777777" w:rsidR="00411C20" w:rsidRPr="00411C20" w:rsidRDefault="00411C20" w:rsidP="00411C2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</w:tcPr>
          <w:p w14:paraId="1C6CC50D" w14:textId="77777777" w:rsidR="00411C20" w:rsidRPr="00411C20" w:rsidRDefault="00411C20" w:rsidP="00411C2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3D04CDB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11C20" w:rsidRPr="00411C20" w14:paraId="0BEDD455" w14:textId="77777777" w:rsidTr="00411C20">
        <w:trPr>
          <w:jc w:val="center"/>
        </w:trPr>
        <w:tc>
          <w:tcPr>
            <w:tcW w:w="1957" w:type="dxa"/>
            <w:hideMark/>
          </w:tcPr>
          <w:p w14:paraId="489B1551" w14:textId="77777777" w:rsidR="00411C20" w:rsidRPr="00411C20" w:rsidRDefault="00411C20" w:rsidP="00411C2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11C20">
              <w:rPr>
                <w:rFonts w:ascii="Arial" w:eastAsia="Times New Roman" w:hAnsi="Arial" w:cs="Arial"/>
              </w:rPr>
              <w:t>Total Completed</w:t>
            </w:r>
          </w:p>
        </w:tc>
        <w:tc>
          <w:tcPr>
            <w:tcW w:w="236" w:type="dxa"/>
          </w:tcPr>
          <w:p w14:paraId="008DB233" w14:textId="77777777" w:rsidR="00411C20" w:rsidRPr="00411C20" w:rsidRDefault="00411C20" w:rsidP="00411C2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745" w:type="dxa"/>
            <w:gridSpan w:val="3"/>
            <w:hideMark/>
          </w:tcPr>
          <w:p w14:paraId="56FA05F9" w14:textId="77777777" w:rsidR="00411C20" w:rsidRPr="00411C20" w:rsidRDefault="00411C20" w:rsidP="00411C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50C40B2E" w14:textId="77777777" w:rsidR="00411C20" w:rsidRPr="00411C20" w:rsidRDefault="00411C20" w:rsidP="00411C20">
            <w:pPr>
              <w:spacing w:after="0" w:line="240" w:lineRule="auto"/>
              <w:jc w:val="center"/>
              <w:rPr>
                <w:rFonts w:ascii="Arial" w:hAnsi="Arial" w:cstheme="majorBidi"/>
                <w:szCs w:val="20"/>
              </w:rPr>
            </w:pPr>
            <w:r w:rsidRPr="00411C20">
              <w:rPr>
                <w:rFonts w:ascii="Arial" w:eastAsia="Times New Roman" w:hAnsi="Arial" w:cs="Arial"/>
              </w:rPr>
              <w:t>16</w:t>
            </w:r>
          </w:p>
        </w:tc>
      </w:tr>
    </w:tbl>
    <w:p w14:paraId="3DF77494" w14:textId="77777777" w:rsidR="00411C20" w:rsidRPr="00411C20" w:rsidRDefault="00411C20" w:rsidP="00411C2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9403857" w14:textId="77777777" w:rsidR="00411C20" w:rsidRPr="00411C20" w:rsidRDefault="00411C20" w:rsidP="00411C20">
      <w:pPr>
        <w:spacing w:after="0" w:line="240" w:lineRule="auto"/>
        <w:rPr>
          <w:rFonts w:ascii="Arial" w:hAnsi="Arial" w:cs="Arial"/>
        </w:rPr>
      </w:pPr>
    </w:p>
    <w:p w14:paraId="0FBE5500" w14:textId="77777777" w:rsidR="00411C20" w:rsidRPr="00411C20" w:rsidRDefault="00411C20" w:rsidP="00411C2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11C20">
        <w:rPr>
          <w:rFonts w:ascii="Times New Roman" w:eastAsiaTheme="minorEastAsia" w:hAnsi="Times New Roman" w:cs="Times New Roman"/>
          <w:sz w:val="24"/>
          <w:szCs w:val="24"/>
        </w:rPr>
        <w:t>MTE 2 and ENF 2 are prerequisites.</w:t>
      </w:r>
    </w:p>
    <w:p w14:paraId="13CF89FD" w14:textId="77777777" w:rsidR="003217DF" w:rsidRDefault="003217DF"/>
    <w:sectPr w:rsidR="0032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20"/>
    <w:rsid w:val="003217DF"/>
    <w:rsid w:val="00411C20"/>
    <w:rsid w:val="006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49F7"/>
  <w15:chartTrackingRefBased/>
  <w15:docId w15:val="{0F45E125-A9DE-4025-BFFE-A5F7B671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C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2020-07-16T20:09:00Z</dcterms:created>
  <dcterms:modified xsi:type="dcterms:W3CDTF">2020-07-16T20:09:00Z</dcterms:modified>
</cp:coreProperties>
</file>