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F640" w14:textId="4A7014C2" w:rsidR="0088415B" w:rsidRPr="0088415B" w:rsidRDefault="0088415B" w:rsidP="0088415B">
      <w:pPr>
        <w:pStyle w:val="NoSpacing"/>
        <w:rPr>
          <w:sz w:val="24"/>
          <w:szCs w:val="24"/>
        </w:rPr>
      </w:pPr>
      <w:r w:rsidRPr="0088415B">
        <w:rPr>
          <w:sz w:val="24"/>
          <w:szCs w:val="24"/>
        </w:rPr>
        <w:t xml:space="preserve">The two-hundred and </w:t>
      </w:r>
      <w:r w:rsidR="00BD1D3A">
        <w:rPr>
          <w:sz w:val="24"/>
          <w:szCs w:val="24"/>
        </w:rPr>
        <w:t>seventy-sixth</w:t>
      </w:r>
      <w:r w:rsidRPr="0088415B">
        <w:rPr>
          <w:sz w:val="24"/>
          <w:szCs w:val="24"/>
        </w:rPr>
        <w:t xml:space="preserve"> meeting of the Danville Community College Advisory Board was held </w:t>
      </w:r>
      <w:r w:rsidR="00CC7C45">
        <w:rPr>
          <w:sz w:val="24"/>
          <w:szCs w:val="24"/>
        </w:rPr>
        <w:t>on November 17</w:t>
      </w:r>
      <w:r w:rsidRPr="0088415B">
        <w:rPr>
          <w:sz w:val="24"/>
          <w:szCs w:val="24"/>
        </w:rPr>
        <w:t xml:space="preserve">, 2025, at 5:30 p.m. in Wyatt 204. </w:t>
      </w:r>
    </w:p>
    <w:p w14:paraId="5F763B14" w14:textId="77777777" w:rsidR="00925EDE" w:rsidRPr="00925EDE" w:rsidRDefault="00925EDE" w:rsidP="00BD1D3A">
      <w:pPr>
        <w:pStyle w:val="Heading1"/>
      </w:pPr>
      <w:r w:rsidRPr="00925EDE">
        <w:t>I. OPENING</w:t>
      </w:r>
    </w:p>
    <w:p w14:paraId="55C54B2D" w14:textId="00007778" w:rsidR="00925EDE" w:rsidRPr="00925EDE" w:rsidRDefault="00925EDE" w:rsidP="00BD1D3A">
      <w:pPr>
        <w:pStyle w:val="ListParagraph"/>
      </w:pPr>
      <w:r w:rsidRPr="00BD1D3A">
        <w:rPr>
          <w:rStyle w:val="Heading2Char"/>
        </w:rPr>
        <w:t>Call to Order:</w:t>
      </w:r>
      <w:r w:rsidRPr="00925EDE">
        <w:br/>
        <w:t xml:space="preserve">Ms. Ernestine Payne, Chair, called the meeting to order at 5:30 p.m. and requested that the roll be called. </w:t>
      </w:r>
      <w:r w:rsidR="002C0A8B">
        <w:t>Ann Cassada</w:t>
      </w:r>
      <w:r w:rsidRPr="00925EDE">
        <w:t xml:space="preserve"> made a motion to begin the meeting, seconded by </w:t>
      </w:r>
      <w:r w:rsidR="002C0A8B">
        <w:t>Randy Shackelford.</w:t>
      </w:r>
    </w:p>
    <w:p w14:paraId="120DA22D" w14:textId="77777777" w:rsidR="0051756D" w:rsidRPr="0051756D" w:rsidRDefault="00925EDE" w:rsidP="00BD1D3A">
      <w:pPr>
        <w:pStyle w:val="Heading2"/>
        <w:ind w:firstLine="720"/>
      </w:pPr>
      <w:r w:rsidRPr="00531D95">
        <w:t>Roll Call:</w:t>
      </w:r>
    </w:p>
    <w:p w14:paraId="50620E97" w14:textId="5ACD539D" w:rsidR="00925EDE" w:rsidRPr="00925EDE" w:rsidRDefault="00925EDE" w:rsidP="0051756D">
      <w:pPr>
        <w:pStyle w:val="ListParagraph"/>
      </w:pPr>
      <w:r w:rsidRPr="0051756D">
        <w:rPr>
          <w:b/>
          <w:bCs/>
        </w:rPr>
        <w:t>Board Members Present:</w:t>
      </w:r>
      <w:r w:rsidRPr="00925EDE">
        <w:t> Ms. Toshia Martin, Ms. Barbara Brown, Ms. Danyelle Villines, Mr. Gary Terry, Ms. Ann Cassada, Ms. Ernestine Payne, and Mr. Randy Shackelford</w:t>
      </w:r>
    </w:p>
    <w:p w14:paraId="28289A61" w14:textId="2412A8BF" w:rsidR="0088415B" w:rsidRDefault="00925EDE" w:rsidP="0051756D">
      <w:pPr>
        <w:ind w:firstLine="720"/>
      </w:pPr>
      <w:r w:rsidRPr="00925EDE">
        <w:rPr>
          <w:b/>
          <w:bCs/>
        </w:rPr>
        <w:t>Board Members Absent:</w:t>
      </w:r>
      <w:r w:rsidRPr="00925EDE">
        <w:t> </w:t>
      </w:r>
      <w:r w:rsidR="007F71AD" w:rsidRPr="00925EDE">
        <w:t>Mr. Kevin Shotwell</w:t>
      </w:r>
      <w:r w:rsidR="007F71AD">
        <w:t xml:space="preserve"> and </w:t>
      </w:r>
      <w:r w:rsidR="007F71AD" w:rsidRPr="00925EDE">
        <w:t>Ms. Kathryn Roberts</w:t>
      </w:r>
    </w:p>
    <w:p w14:paraId="48E09B5C" w14:textId="46A3A66C" w:rsidR="00925EDE" w:rsidRPr="00925EDE" w:rsidRDefault="00925EDE" w:rsidP="0051756D">
      <w:pPr>
        <w:ind w:left="720"/>
      </w:pPr>
      <w:r w:rsidRPr="00925EDE">
        <w:rPr>
          <w:b/>
          <w:bCs/>
        </w:rPr>
        <w:t>Cabinet Members Present:</w:t>
      </w:r>
      <w:r w:rsidR="0088415B" w:rsidRPr="0088415B">
        <w:rPr>
          <w:b/>
          <w:bCs/>
        </w:rPr>
        <w:t xml:space="preserve"> </w:t>
      </w:r>
      <w:r w:rsidRPr="00925EDE">
        <w:t>Dr</w:t>
      </w:r>
      <w:r w:rsidR="00CC7C45">
        <w:t>. DeAndre Howard,</w:t>
      </w:r>
      <w:r w:rsidRPr="00925EDE">
        <w:t xml:space="preserve"> Vice President of Academic Affairs and Student Services</w:t>
      </w:r>
      <w:r w:rsidR="0088415B">
        <w:t xml:space="preserve">, </w:t>
      </w:r>
      <w:r w:rsidRPr="00925EDE">
        <w:t>Dr. Shannon Hair, Vice President of Institutional Advancement and Development</w:t>
      </w:r>
      <w:r w:rsidR="0088415B">
        <w:t xml:space="preserve">, </w:t>
      </w:r>
      <w:r w:rsidRPr="00925EDE">
        <w:t>Ms. Faith O’Neil, Director of Marketing and Public Relations</w:t>
      </w:r>
      <w:r w:rsidR="0088415B">
        <w:t xml:space="preserve">, </w:t>
      </w:r>
      <w:r w:rsidRPr="00925EDE">
        <w:t>Ms. Belinda Stockton, Associate Vice President of Human Resources</w:t>
      </w:r>
      <w:r w:rsidR="0088415B">
        <w:t xml:space="preserve">, </w:t>
      </w:r>
      <w:r w:rsidRPr="00925EDE">
        <w:t>Dr. Carl Smalls, Vice President of Finance and Administration</w:t>
      </w:r>
      <w:r w:rsidR="0088415B">
        <w:t xml:space="preserve">, </w:t>
      </w:r>
      <w:r w:rsidRPr="00925EDE">
        <w:t>Ms. Jessica Dalton, Vice President of Workforce Services</w:t>
      </w:r>
      <w:r w:rsidR="0088415B">
        <w:t xml:space="preserve">, </w:t>
      </w:r>
      <w:r w:rsidRPr="00925EDE">
        <w:t>Dr. Cornelius Johnson, President</w:t>
      </w:r>
      <w:r w:rsidR="0088415B">
        <w:t xml:space="preserve">, and </w:t>
      </w:r>
      <w:r w:rsidRPr="00925EDE">
        <w:t>Ms. Jennifer Wood, Executive Assistant, President’s Office and Recorder</w:t>
      </w:r>
    </w:p>
    <w:p w14:paraId="6BB4FC26" w14:textId="5C0F4D63" w:rsidR="00925EDE" w:rsidRDefault="00925EDE" w:rsidP="0051756D">
      <w:pPr>
        <w:ind w:left="720"/>
      </w:pPr>
      <w:r w:rsidRPr="00925EDE">
        <w:rPr>
          <w:b/>
          <w:bCs/>
        </w:rPr>
        <w:t>Other Persons Present:</w:t>
      </w:r>
      <w:r w:rsidRPr="00925EDE">
        <w:t xml:space="preserve"> Tom Canupp, </w:t>
      </w:r>
      <w:r w:rsidR="00CC7C45">
        <w:t>Dr. David Balfour, Benny Goodman, and Q’Lexis Stork</w:t>
      </w:r>
    </w:p>
    <w:p w14:paraId="3F923261" w14:textId="1C638D77" w:rsidR="00BD1D3A" w:rsidRDefault="00BD1D3A" w:rsidP="00BD1D3A">
      <w:pPr>
        <w:pStyle w:val="Heading2"/>
        <w:ind w:firstLine="720"/>
      </w:pPr>
      <w:r>
        <w:t>President’s Leadership Stakeholder Group:</w:t>
      </w:r>
    </w:p>
    <w:p w14:paraId="1866C91F" w14:textId="2763ED45" w:rsidR="007F71AD" w:rsidRPr="00925EDE" w:rsidRDefault="007F71AD" w:rsidP="00BD1D3A">
      <w:pPr>
        <w:ind w:left="720"/>
      </w:pPr>
      <w:r w:rsidRPr="00531D95">
        <w:t>Dr.</w:t>
      </w:r>
      <w:r>
        <w:t xml:space="preserve"> Johnson introduced the President’s Leadership Stakeholder Group: Benny Goodman</w:t>
      </w:r>
      <w:r w:rsidR="00372D3F">
        <w:t>-CSC Chair</w:t>
      </w:r>
      <w:r>
        <w:t xml:space="preserve">, Dr. David </w:t>
      </w:r>
      <w:proofErr w:type="gramStart"/>
      <w:r>
        <w:t>Balfour,</w:t>
      </w:r>
      <w:r w:rsidR="00372D3F">
        <w:t>-</w:t>
      </w:r>
      <w:proofErr w:type="gramEnd"/>
      <w:r w:rsidR="00372D3F">
        <w:t>CFAC representative,</w:t>
      </w:r>
      <w:r>
        <w:t xml:space="preserve"> and Q’Lexis Stork</w:t>
      </w:r>
      <w:r w:rsidR="00372D3F">
        <w:t>-SGA President (Absent: Daniel Dalton, FSC Chair)</w:t>
      </w:r>
    </w:p>
    <w:p w14:paraId="193A34F2" w14:textId="1234C874" w:rsidR="00925EDE" w:rsidRDefault="00925EDE" w:rsidP="00BD1D3A">
      <w:pPr>
        <w:pStyle w:val="ListParagraph"/>
      </w:pPr>
      <w:r w:rsidRPr="00531D95">
        <w:rPr>
          <w:b/>
          <w:bCs/>
        </w:rPr>
        <w:t>Public Comment:</w:t>
      </w:r>
      <w:r w:rsidRPr="00925EDE">
        <w:t> None</w:t>
      </w:r>
    </w:p>
    <w:p w14:paraId="5292696A" w14:textId="03285236" w:rsidR="00925EDE" w:rsidRDefault="00925EDE" w:rsidP="00BD1D3A">
      <w:r w:rsidRPr="00BD1D3A">
        <w:rPr>
          <w:rStyle w:val="Heading2Char"/>
        </w:rPr>
        <w:lastRenderedPageBreak/>
        <w:t>Action Item 1 – Approval of Minutes:</w:t>
      </w:r>
      <w:r w:rsidRPr="00925EDE">
        <w:br/>
        <w:t xml:space="preserve">The minutes from </w:t>
      </w:r>
      <w:r w:rsidR="00CC7C45">
        <w:t>the September 15</w:t>
      </w:r>
      <w:r w:rsidRPr="00925EDE">
        <w:t>, 2025 meeting were presented for approval.</w:t>
      </w:r>
      <w:r w:rsidRPr="00925EDE">
        <w:br/>
        <w:t xml:space="preserve">A motion to approve was made by </w:t>
      </w:r>
      <w:r w:rsidR="002C0A8B">
        <w:t>Gary Terry</w:t>
      </w:r>
      <w:r w:rsidRPr="00925EDE">
        <w:t xml:space="preserve"> and seconded by </w:t>
      </w:r>
      <w:r w:rsidR="002C0A8B">
        <w:t xml:space="preserve">Ann Cassada. </w:t>
      </w:r>
      <w:r w:rsidRPr="00925EDE">
        <w:t>The minutes were approved unanimously.</w:t>
      </w:r>
    </w:p>
    <w:p w14:paraId="3E62D4E0" w14:textId="33B9E1B6" w:rsidR="002C0A8B" w:rsidRDefault="002C0A8B" w:rsidP="00531D95">
      <w:pPr>
        <w:pStyle w:val="ListParagraph"/>
        <w:numPr>
          <w:ilvl w:val="0"/>
          <w:numId w:val="19"/>
        </w:numPr>
      </w:pPr>
      <w:r>
        <w:t>The following persons were appointed to serve on this year’s President’s Evaluation Committee:</w:t>
      </w:r>
    </w:p>
    <w:p w14:paraId="49A7833B" w14:textId="180972CC" w:rsidR="00531D95" w:rsidRPr="0051756D" w:rsidRDefault="00531D95" w:rsidP="00531D95">
      <w:pPr>
        <w:pStyle w:val="ListParagraph"/>
        <w:numPr>
          <w:ilvl w:val="1"/>
          <w:numId w:val="21"/>
        </w:numPr>
        <w:rPr>
          <w:rFonts w:ascii="Aptos" w:hAnsi="Aptos"/>
        </w:rPr>
      </w:pPr>
      <w:r w:rsidRPr="0051756D">
        <w:rPr>
          <w:rFonts w:ascii="Aptos" w:hAnsi="Aptos"/>
        </w:rPr>
        <w:t xml:space="preserve">Gary Terry </w:t>
      </w:r>
      <w:r w:rsidR="004D4625" w:rsidRPr="0051756D">
        <w:rPr>
          <w:rFonts w:ascii="Aptos" w:hAnsi="Aptos"/>
        </w:rPr>
        <w:t>– representing</w:t>
      </w:r>
      <w:r w:rsidRPr="0051756D">
        <w:rPr>
          <w:rFonts w:ascii="Aptos" w:hAnsi="Aptos"/>
        </w:rPr>
        <w:t xml:space="preserve"> City of Danville </w:t>
      </w:r>
    </w:p>
    <w:p w14:paraId="0C8ED76F" w14:textId="7D5CF396" w:rsidR="00531D95" w:rsidRPr="0051756D" w:rsidRDefault="00531D95" w:rsidP="00531D95">
      <w:pPr>
        <w:pStyle w:val="ListParagraph"/>
        <w:numPr>
          <w:ilvl w:val="1"/>
          <w:numId w:val="21"/>
        </w:numPr>
        <w:rPr>
          <w:rFonts w:ascii="Aptos" w:hAnsi="Aptos"/>
        </w:rPr>
      </w:pPr>
      <w:r w:rsidRPr="0051756D">
        <w:rPr>
          <w:rFonts w:ascii="Aptos" w:hAnsi="Aptos"/>
        </w:rPr>
        <w:t>Ann Cassada - representing Pittsylvania County</w:t>
      </w:r>
    </w:p>
    <w:p w14:paraId="48A347A6" w14:textId="204634BE" w:rsidR="00531D95" w:rsidRPr="0051756D" w:rsidRDefault="00531D95" w:rsidP="00531D95">
      <w:pPr>
        <w:pStyle w:val="ListParagraph"/>
        <w:numPr>
          <w:ilvl w:val="1"/>
          <w:numId w:val="21"/>
        </w:numPr>
        <w:rPr>
          <w:rFonts w:ascii="Aptos" w:hAnsi="Aptos"/>
        </w:rPr>
      </w:pPr>
      <w:r w:rsidRPr="0051756D">
        <w:rPr>
          <w:rFonts w:ascii="Aptos" w:hAnsi="Aptos"/>
        </w:rPr>
        <w:t>Danyelle Villines – representing Halifax County</w:t>
      </w:r>
    </w:p>
    <w:p w14:paraId="07F24E71" w14:textId="77777777" w:rsidR="00925EDE" w:rsidRPr="0051756D" w:rsidRDefault="005E4985" w:rsidP="00925EDE">
      <w:pPr>
        <w:rPr>
          <w:rFonts w:ascii="Aptos" w:hAnsi="Aptos"/>
        </w:rPr>
      </w:pPr>
      <w:r>
        <w:rPr>
          <w:rFonts w:ascii="Aptos" w:hAnsi="Aptos"/>
        </w:rPr>
        <w:pict w14:anchorId="40DE6667">
          <v:rect id="_x0000_i1025" style="width:8in;height:0" o:hrpct="0" o:hralign="center" o:hrstd="t" o:hr="t" fillcolor="#a0a0a0" stroked="f"/>
        </w:pict>
      </w:r>
    </w:p>
    <w:p w14:paraId="75B7EC89" w14:textId="48B97528" w:rsidR="00925EDE" w:rsidRPr="0051756D" w:rsidRDefault="00925EDE" w:rsidP="00BD1D3A">
      <w:pPr>
        <w:pStyle w:val="Heading1"/>
      </w:pPr>
      <w:r w:rsidRPr="0051756D">
        <w:t xml:space="preserve">II. </w:t>
      </w:r>
      <w:r w:rsidR="00CC7C45" w:rsidRPr="0051756D">
        <w:t xml:space="preserve"> INSTITUTIONAL ADVANCEMENT/DEVELOPMENT AND DCC EDUCATIONAL FOUNDATION</w:t>
      </w:r>
    </w:p>
    <w:p w14:paraId="2BFA3969" w14:textId="0420650B" w:rsidR="00925EDE" w:rsidRPr="0051756D" w:rsidRDefault="00925EDE" w:rsidP="00BD1D3A">
      <w:pPr>
        <w:pStyle w:val="Heading2"/>
      </w:pPr>
      <w:r w:rsidRPr="0051756D">
        <w:t xml:space="preserve">Updates provided by </w:t>
      </w:r>
      <w:r w:rsidR="00CC7C45" w:rsidRPr="0051756D">
        <w:t>Dr. Shannon Hair</w:t>
      </w:r>
      <w:r w:rsidR="004D4625" w:rsidRPr="0051756D">
        <w:t>:</w:t>
      </w:r>
    </w:p>
    <w:p w14:paraId="64092CF8" w14:textId="77777777" w:rsidR="000C7E3B" w:rsidRPr="0051756D" w:rsidRDefault="000C7E3B" w:rsidP="007F71AD">
      <w:pPr>
        <w:pStyle w:val="ListParagraph"/>
        <w:numPr>
          <w:ilvl w:val="0"/>
          <w:numId w:val="2"/>
        </w:numPr>
        <w:rPr>
          <w:rFonts w:ascii="Aptos" w:hAnsi="Aptos"/>
        </w:rPr>
      </w:pPr>
      <w:r w:rsidRPr="0051756D">
        <w:rPr>
          <w:rFonts w:ascii="Aptos" w:hAnsi="Aptos"/>
        </w:rPr>
        <w:t>The following General Advancement Update was provided:</w:t>
      </w:r>
    </w:p>
    <w:p w14:paraId="4F0F1164" w14:textId="7164FC7C" w:rsidR="000C7E3B" w:rsidRPr="0051756D" w:rsidRDefault="000C7E3B" w:rsidP="007F71AD">
      <w:pPr>
        <w:pStyle w:val="ListParagraph"/>
        <w:numPr>
          <w:ilvl w:val="0"/>
          <w:numId w:val="3"/>
        </w:numPr>
        <w:tabs>
          <w:tab w:val="clear" w:pos="720"/>
          <w:tab w:val="num" w:pos="1080"/>
        </w:tabs>
        <w:ind w:left="1080"/>
        <w:rPr>
          <w:rFonts w:ascii="Aptos" w:hAnsi="Aptos"/>
        </w:rPr>
      </w:pPr>
      <w:r w:rsidRPr="0051756D">
        <w:rPr>
          <w:rFonts w:ascii="Aptos" w:hAnsi="Aptos"/>
        </w:rPr>
        <w:t xml:space="preserve">Davenport Charitable Trust Grant Extension </w:t>
      </w:r>
      <w:r w:rsidRPr="0051756D">
        <w:rPr>
          <w:rFonts w:ascii="Aptos" w:hAnsi="Aptos"/>
          <w:i/>
          <w:iCs/>
        </w:rPr>
        <w:t>(Early Childhood Education Internship Program)</w:t>
      </w:r>
      <w:r w:rsidRPr="0051756D">
        <w:rPr>
          <w:rFonts w:ascii="Arial" w:hAnsi="Arial" w:cs="Arial"/>
        </w:rPr>
        <w:t>​</w:t>
      </w:r>
      <w:r w:rsidR="007F71AD" w:rsidRPr="0051756D">
        <w:rPr>
          <w:rFonts w:ascii="Aptos" w:hAnsi="Aptos" w:cs="Arial"/>
        </w:rPr>
        <w:t xml:space="preserve"> (</w:t>
      </w:r>
      <w:r w:rsidR="0051756D" w:rsidRPr="0051756D">
        <w:rPr>
          <w:rFonts w:ascii="Aptos" w:hAnsi="Aptos" w:cs="Arial"/>
        </w:rPr>
        <w:t>will</w:t>
      </w:r>
      <w:r w:rsidR="007F71AD" w:rsidRPr="0051756D">
        <w:rPr>
          <w:rFonts w:ascii="Aptos" w:hAnsi="Aptos" w:cs="Arial"/>
        </w:rPr>
        <w:t xml:space="preserve"> offer internships)</w:t>
      </w:r>
    </w:p>
    <w:p w14:paraId="101B075E" w14:textId="432E466B" w:rsidR="000C7E3B" w:rsidRPr="0051756D" w:rsidRDefault="000C7E3B" w:rsidP="007F71AD">
      <w:pPr>
        <w:pStyle w:val="ListParagraph"/>
        <w:numPr>
          <w:ilvl w:val="0"/>
          <w:numId w:val="3"/>
        </w:numPr>
        <w:tabs>
          <w:tab w:val="clear" w:pos="720"/>
          <w:tab w:val="num" w:pos="1080"/>
        </w:tabs>
        <w:ind w:left="1080"/>
        <w:rPr>
          <w:rFonts w:ascii="Aptos" w:hAnsi="Aptos"/>
        </w:rPr>
      </w:pPr>
      <w:r w:rsidRPr="0051756D">
        <w:rPr>
          <w:rFonts w:ascii="Aptos" w:hAnsi="Aptos"/>
        </w:rPr>
        <w:t xml:space="preserve">Shelton Short Trust Submission </w:t>
      </w:r>
      <w:r w:rsidRPr="0051756D">
        <w:rPr>
          <w:rFonts w:ascii="Aptos" w:hAnsi="Aptos"/>
          <w:i/>
          <w:iCs/>
        </w:rPr>
        <w:t>(Non-STEM-H Scholarships)</w:t>
      </w:r>
      <w:r w:rsidRPr="0051756D">
        <w:rPr>
          <w:rFonts w:ascii="Arial" w:hAnsi="Arial" w:cs="Arial"/>
        </w:rPr>
        <w:t>​</w:t>
      </w:r>
      <w:r w:rsidR="007F71AD" w:rsidRPr="0051756D">
        <w:rPr>
          <w:rFonts w:ascii="Aptos" w:hAnsi="Aptos" w:cs="Arial"/>
        </w:rPr>
        <w:t xml:space="preserve"> (about $50,000)</w:t>
      </w:r>
    </w:p>
    <w:p w14:paraId="77F6530C" w14:textId="4A371795" w:rsidR="000C7E3B" w:rsidRPr="0051756D" w:rsidRDefault="000C7E3B" w:rsidP="007F71AD">
      <w:pPr>
        <w:pStyle w:val="ListParagraph"/>
        <w:numPr>
          <w:ilvl w:val="0"/>
          <w:numId w:val="3"/>
        </w:numPr>
        <w:tabs>
          <w:tab w:val="clear" w:pos="720"/>
          <w:tab w:val="num" w:pos="1080"/>
        </w:tabs>
        <w:ind w:left="1080"/>
        <w:rPr>
          <w:rFonts w:ascii="Aptos" w:hAnsi="Aptos"/>
        </w:rPr>
      </w:pPr>
      <w:r w:rsidRPr="0051756D">
        <w:rPr>
          <w:rFonts w:ascii="Aptos" w:hAnsi="Aptos"/>
        </w:rPr>
        <w:t xml:space="preserve">Centra Grant </w:t>
      </w:r>
      <w:r w:rsidRPr="0051756D">
        <w:rPr>
          <w:rFonts w:ascii="Aptos" w:hAnsi="Aptos"/>
          <w:i/>
          <w:iCs/>
        </w:rPr>
        <w:t>(Food Pantry)</w:t>
      </w:r>
      <w:r w:rsidRPr="0051756D">
        <w:rPr>
          <w:rFonts w:ascii="Arial" w:hAnsi="Arial" w:cs="Arial"/>
        </w:rPr>
        <w:t>​</w:t>
      </w:r>
      <w:r w:rsidR="007F71AD" w:rsidRPr="0051756D">
        <w:rPr>
          <w:rFonts w:ascii="Aptos" w:hAnsi="Aptos" w:cs="Arial"/>
        </w:rPr>
        <w:t xml:space="preserve"> (Unfortunately DCC did not receive this grant this year due to changes in Centra’s restructure of service areas</w:t>
      </w:r>
      <w:r w:rsidR="0051756D" w:rsidRPr="0051756D">
        <w:rPr>
          <w:rFonts w:ascii="Aptos" w:hAnsi="Aptos" w:cs="Arial"/>
        </w:rPr>
        <w:t>.</w:t>
      </w:r>
      <w:r w:rsidR="007F71AD" w:rsidRPr="0051756D">
        <w:rPr>
          <w:rFonts w:ascii="Aptos" w:hAnsi="Aptos" w:cs="Arial"/>
        </w:rPr>
        <w:t>)</w:t>
      </w:r>
    </w:p>
    <w:p w14:paraId="3FDCF283" w14:textId="6376EDCB" w:rsidR="000C7E3B" w:rsidRPr="0051756D" w:rsidRDefault="000C7E3B" w:rsidP="007F71AD">
      <w:pPr>
        <w:pStyle w:val="ListParagraph"/>
        <w:numPr>
          <w:ilvl w:val="0"/>
          <w:numId w:val="3"/>
        </w:numPr>
        <w:tabs>
          <w:tab w:val="clear" w:pos="720"/>
          <w:tab w:val="num" w:pos="1080"/>
        </w:tabs>
        <w:ind w:left="1080"/>
        <w:rPr>
          <w:rFonts w:ascii="Aptos" w:hAnsi="Aptos"/>
        </w:rPr>
      </w:pPr>
      <w:r w:rsidRPr="0051756D">
        <w:rPr>
          <w:rFonts w:ascii="Aptos" w:hAnsi="Aptos"/>
        </w:rPr>
        <w:t xml:space="preserve">VFCCE </w:t>
      </w:r>
      <w:r w:rsidRPr="0051756D">
        <w:rPr>
          <w:rFonts w:ascii="Aptos" w:hAnsi="Aptos"/>
          <w:i/>
          <w:iCs/>
        </w:rPr>
        <w:t>(Scholarships, Student Emergency)</w:t>
      </w:r>
      <w:r w:rsidRPr="0051756D">
        <w:rPr>
          <w:rFonts w:ascii="Arial" w:hAnsi="Arial" w:cs="Arial"/>
        </w:rPr>
        <w:t>​</w:t>
      </w:r>
      <w:r w:rsidR="007F71AD" w:rsidRPr="0051756D">
        <w:rPr>
          <w:rFonts w:ascii="Aptos" w:hAnsi="Aptos" w:cs="Arial"/>
        </w:rPr>
        <w:t xml:space="preserve"> </w:t>
      </w:r>
    </w:p>
    <w:p w14:paraId="1A506EDF" w14:textId="77777777" w:rsidR="000C7E3B" w:rsidRPr="0051756D" w:rsidRDefault="000C7E3B" w:rsidP="007F71AD">
      <w:pPr>
        <w:pStyle w:val="ListParagraph"/>
        <w:numPr>
          <w:ilvl w:val="0"/>
          <w:numId w:val="3"/>
        </w:numPr>
        <w:tabs>
          <w:tab w:val="clear" w:pos="720"/>
          <w:tab w:val="num" w:pos="1080"/>
        </w:tabs>
        <w:ind w:left="1080"/>
        <w:rPr>
          <w:rFonts w:ascii="Aptos" w:hAnsi="Aptos"/>
        </w:rPr>
      </w:pPr>
      <w:r w:rsidRPr="0051756D">
        <w:rPr>
          <w:rFonts w:ascii="Aptos" w:hAnsi="Aptos"/>
        </w:rPr>
        <w:t>Gene Haas Foundation</w:t>
      </w:r>
      <w:r w:rsidRPr="0051756D">
        <w:rPr>
          <w:rFonts w:ascii="Aptos" w:hAnsi="Aptos"/>
          <w:i/>
          <w:iCs/>
        </w:rPr>
        <w:t xml:space="preserve"> (Precision Machining Scholarships)</w:t>
      </w:r>
      <w:r w:rsidRPr="0051756D">
        <w:rPr>
          <w:rFonts w:ascii="Arial" w:hAnsi="Arial" w:cs="Arial"/>
        </w:rPr>
        <w:t>​</w:t>
      </w:r>
    </w:p>
    <w:p w14:paraId="73908476" w14:textId="3E07266A" w:rsidR="000C7E3B" w:rsidRPr="0051756D" w:rsidRDefault="000C7E3B" w:rsidP="00D076FB">
      <w:pPr>
        <w:pStyle w:val="ListParagraph"/>
        <w:numPr>
          <w:ilvl w:val="0"/>
          <w:numId w:val="3"/>
        </w:numPr>
        <w:tabs>
          <w:tab w:val="clear" w:pos="720"/>
          <w:tab w:val="num" w:pos="1080"/>
        </w:tabs>
        <w:ind w:left="1080"/>
        <w:rPr>
          <w:rFonts w:ascii="Aptos" w:hAnsi="Aptos"/>
        </w:rPr>
      </w:pPr>
      <w:r w:rsidRPr="0051756D">
        <w:rPr>
          <w:rFonts w:ascii="Aptos" w:hAnsi="Aptos"/>
        </w:rPr>
        <w:t>Carrington Childcare Center Playground Equipment </w:t>
      </w:r>
      <w:r w:rsidRPr="0051756D">
        <w:rPr>
          <w:rFonts w:ascii="Aptos" w:hAnsi="Aptos"/>
          <w:i/>
          <w:iCs/>
        </w:rPr>
        <w:t>(Delivery and Installation)</w:t>
      </w:r>
      <w:r w:rsidRPr="0051756D">
        <w:rPr>
          <w:rFonts w:ascii="Arial" w:hAnsi="Arial" w:cs="Arial"/>
        </w:rPr>
        <w:t>​</w:t>
      </w:r>
    </w:p>
    <w:p w14:paraId="0A36A04D" w14:textId="2FBC4236" w:rsidR="000C7E3B" w:rsidRPr="0051756D" w:rsidRDefault="000C7E3B" w:rsidP="007F71AD">
      <w:pPr>
        <w:pStyle w:val="ListParagraph"/>
        <w:numPr>
          <w:ilvl w:val="0"/>
          <w:numId w:val="4"/>
        </w:numPr>
        <w:tabs>
          <w:tab w:val="clear" w:pos="720"/>
          <w:tab w:val="num" w:pos="1080"/>
        </w:tabs>
        <w:ind w:left="1080"/>
        <w:rPr>
          <w:rFonts w:ascii="Aptos" w:hAnsi="Aptos"/>
        </w:rPr>
      </w:pPr>
      <w:r w:rsidRPr="0051756D">
        <w:rPr>
          <w:rFonts w:ascii="Aptos" w:hAnsi="Aptos"/>
        </w:rPr>
        <w:t xml:space="preserve">College Support </w:t>
      </w:r>
      <w:r w:rsidRPr="0051756D">
        <w:rPr>
          <w:rFonts w:ascii="Aptos" w:hAnsi="Aptos"/>
          <w:i/>
          <w:iCs/>
        </w:rPr>
        <w:t>(Foundation Funding)</w:t>
      </w:r>
      <w:r w:rsidRPr="0051756D">
        <w:rPr>
          <w:rFonts w:ascii="Arial" w:hAnsi="Arial" w:cs="Arial"/>
        </w:rPr>
        <w:t>​</w:t>
      </w:r>
      <w:r w:rsidR="0072029A" w:rsidRPr="0051756D">
        <w:rPr>
          <w:rFonts w:ascii="Aptos" w:hAnsi="Aptos" w:cs="Arial"/>
        </w:rPr>
        <w:t xml:space="preserve"> (Collaboration between divisions at DCC has allowed the Foundation to support needs across the campus.)</w:t>
      </w:r>
    </w:p>
    <w:p w14:paraId="6CB06025" w14:textId="76A43786" w:rsidR="000C7E3B" w:rsidRPr="0051756D" w:rsidRDefault="000C7E3B" w:rsidP="007F71AD">
      <w:pPr>
        <w:pStyle w:val="ListParagraph"/>
        <w:numPr>
          <w:ilvl w:val="0"/>
          <w:numId w:val="4"/>
        </w:numPr>
        <w:tabs>
          <w:tab w:val="clear" w:pos="720"/>
          <w:tab w:val="num" w:pos="1080"/>
        </w:tabs>
        <w:ind w:left="1080"/>
        <w:rPr>
          <w:rFonts w:ascii="Aptos" w:hAnsi="Aptos"/>
        </w:rPr>
      </w:pPr>
      <w:r w:rsidRPr="0051756D">
        <w:rPr>
          <w:rFonts w:ascii="Aptos" w:hAnsi="Aptos"/>
        </w:rPr>
        <w:t xml:space="preserve">College Support </w:t>
      </w:r>
      <w:r w:rsidRPr="0051756D">
        <w:rPr>
          <w:rFonts w:ascii="Aptos" w:hAnsi="Aptos"/>
          <w:i/>
          <w:iCs/>
        </w:rPr>
        <w:t>(JTI Investment)</w:t>
      </w:r>
      <w:r w:rsidRPr="0051756D">
        <w:rPr>
          <w:rFonts w:ascii="Arial" w:hAnsi="Arial" w:cs="Arial"/>
        </w:rPr>
        <w:t>​</w:t>
      </w:r>
      <w:r w:rsidR="0072029A" w:rsidRPr="0051756D">
        <w:rPr>
          <w:rFonts w:ascii="Aptos" w:hAnsi="Aptos" w:cs="Arial"/>
        </w:rPr>
        <w:t xml:space="preserve"> (Pledged an additional $50K to support Electrical/</w:t>
      </w:r>
      <w:r w:rsidR="002C0A8B" w:rsidRPr="0051756D">
        <w:rPr>
          <w:rFonts w:ascii="Aptos" w:hAnsi="Aptos" w:cs="Arial"/>
        </w:rPr>
        <w:t>Electronic</w:t>
      </w:r>
      <w:r w:rsidR="0072029A" w:rsidRPr="0051756D">
        <w:rPr>
          <w:rFonts w:ascii="Aptos" w:hAnsi="Aptos" w:cs="Arial"/>
        </w:rPr>
        <w:t xml:space="preserve"> Engineering)</w:t>
      </w:r>
    </w:p>
    <w:p w14:paraId="7ED41041" w14:textId="29142C97" w:rsidR="000C7E3B" w:rsidRPr="0051756D" w:rsidRDefault="000C7E3B" w:rsidP="007F71AD">
      <w:pPr>
        <w:pStyle w:val="ListParagraph"/>
        <w:numPr>
          <w:ilvl w:val="0"/>
          <w:numId w:val="4"/>
        </w:numPr>
        <w:tabs>
          <w:tab w:val="clear" w:pos="720"/>
          <w:tab w:val="num" w:pos="1080"/>
        </w:tabs>
        <w:ind w:left="1080"/>
        <w:rPr>
          <w:rFonts w:ascii="Aptos" w:hAnsi="Aptos"/>
        </w:rPr>
      </w:pPr>
      <w:r w:rsidRPr="0051756D">
        <w:rPr>
          <w:rFonts w:ascii="Aptos" w:hAnsi="Aptos"/>
        </w:rPr>
        <w:t xml:space="preserve">CDL B Program Support </w:t>
      </w:r>
      <w:r w:rsidRPr="0051756D">
        <w:rPr>
          <w:rFonts w:ascii="Aptos" w:hAnsi="Aptos"/>
          <w:i/>
          <w:iCs/>
        </w:rPr>
        <w:t>(Modular Classroom Delivery)</w:t>
      </w:r>
      <w:r w:rsidRPr="0051756D">
        <w:rPr>
          <w:rFonts w:ascii="Arial" w:hAnsi="Arial" w:cs="Arial"/>
        </w:rPr>
        <w:t>​</w:t>
      </w:r>
      <w:r w:rsidR="0072029A" w:rsidRPr="0051756D">
        <w:rPr>
          <w:rFonts w:ascii="Aptos" w:hAnsi="Aptos" w:cs="Arial"/>
        </w:rPr>
        <w:t xml:space="preserve"> (About $250K)</w:t>
      </w:r>
    </w:p>
    <w:p w14:paraId="1C142A4D" w14:textId="7645ABFF" w:rsidR="002C0A8B" w:rsidRPr="0051756D" w:rsidRDefault="002C0A8B" w:rsidP="007F71AD">
      <w:pPr>
        <w:pStyle w:val="ListParagraph"/>
        <w:numPr>
          <w:ilvl w:val="0"/>
          <w:numId w:val="4"/>
        </w:numPr>
        <w:tabs>
          <w:tab w:val="clear" w:pos="720"/>
          <w:tab w:val="num" w:pos="1080"/>
        </w:tabs>
        <w:ind w:left="1080"/>
        <w:rPr>
          <w:rFonts w:ascii="Aptos" w:hAnsi="Aptos"/>
        </w:rPr>
      </w:pPr>
      <w:r w:rsidRPr="0051756D">
        <w:rPr>
          <w:rFonts w:ascii="Aptos" w:hAnsi="Aptos"/>
        </w:rPr>
        <w:t>Over $600K of support since September</w:t>
      </w:r>
    </w:p>
    <w:p w14:paraId="42804107" w14:textId="783470D6" w:rsidR="000C7E3B" w:rsidRPr="0051756D" w:rsidRDefault="000C7E3B" w:rsidP="0051756D">
      <w:pPr>
        <w:pStyle w:val="ListParagraph"/>
        <w:numPr>
          <w:ilvl w:val="0"/>
          <w:numId w:val="2"/>
        </w:numPr>
        <w:spacing w:after="0"/>
        <w:rPr>
          <w:rFonts w:ascii="Aptos" w:hAnsi="Aptos"/>
        </w:rPr>
      </w:pPr>
      <w:r w:rsidRPr="0051756D">
        <w:rPr>
          <w:rFonts w:ascii="Aptos" w:hAnsi="Aptos"/>
        </w:rPr>
        <w:lastRenderedPageBreak/>
        <w:t xml:space="preserve">Dr. Hair has participated in the following stewardship, cultivation, and professional development opportunities: </w:t>
      </w:r>
    </w:p>
    <w:p w14:paraId="193CA58C" w14:textId="77777777" w:rsidR="000C7E3B" w:rsidRPr="0051756D" w:rsidRDefault="000C7E3B" w:rsidP="007F71AD">
      <w:pPr>
        <w:pStyle w:val="paragraph"/>
        <w:numPr>
          <w:ilvl w:val="0"/>
          <w:numId w:val="5"/>
        </w:numPr>
        <w:spacing w:before="0" w:beforeAutospacing="0" w:after="0" w:afterAutospacing="0"/>
        <w:textAlignment w:val="baseline"/>
        <w:rPr>
          <w:rFonts w:ascii="Aptos" w:hAnsi="Aptos" w:cs="Arial"/>
        </w:rPr>
      </w:pPr>
      <w:r w:rsidRPr="0051756D">
        <w:rPr>
          <w:rStyle w:val="normaltextrun"/>
          <w:rFonts w:ascii="Aptos" w:eastAsiaTheme="majorEastAsia" w:hAnsi="Aptos" w:cs="Calibri"/>
        </w:rPr>
        <w:t>Virginia Tobacco Commission, Halifax, VA</w:t>
      </w:r>
      <w:r w:rsidRPr="0051756D">
        <w:rPr>
          <w:rStyle w:val="eop"/>
          <w:rFonts w:ascii="Arial" w:eastAsiaTheme="majorEastAsia" w:hAnsi="Arial" w:cs="Arial"/>
        </w:rPr>
        <w:t>​</w:t>
      </w:r>
    </w:p>
    <w:p w14:paraId="46A7B9C9" w14:textId="77777777" w:rsidR="000C7E3B" w:rsidRPr="0051756D" w:rsidRDefault="000C7E3B" w:rsidP="007F71AD">
      <w:pPr>
        <w:pStyle w:val="paragraph"/>
        <w:numPr>
          <w:ilvl w:val="0"/>
          <w:numId w:val="5"/>
        </w:numPr>
        <w:spacing w:before="0" w:beforeAutospacing="0" w:after="0" w:afterAutospacing="0"/>
        <w:textAlignment w:val="baseline"/>
        <w:rPr>
          <w:rFonts w:ascii="Aptos" w:hAnsi="Aptos" w:cs="Arial"/>
        </w:rPr>
      </w:pPr>
      <w:r w:rsidRPr="0051756D">
        <w:rPr>
          <w:rStyle w:val="normaltextrun"/>
          <w:rFonts w:ascii="Aptos" w:eastAsiaTheme="majorEastAsia" w:hAnsi="Aptos" w:cs="Calibri"/>
        </w:rPr>
        <w:t>CASE Conference, New Orleans, LA</w:t>
      </w:r>
      <w:r w:rsidRPr="0051756D">
        <w:rPr>
          <w:rStyle w:val="eop"/>
          <w:rFonts w:ascii="Arial" w:eastAsiaTheme="majorEastAsia" w:hAnsi="Arial" w:cs="Arial"/>
        </w:rPr>
        <w:t>​</w:t>
      </w:r>
    </w:p>
    <w:p w14:paraId="2B8F2A43" w14:textId="77777777" w:rsidR="000C7E3B" w:rsidRPr="0051756D" w:rsidRDefault="000C7E3B" w:rsidP="007F71AD">
      <w:pPr>
        <w:pStyle w:val="paragraph"/>
        <w:numPr>
          <w:ilvl w:val="0"/>
          <w:numId w:val="5"/>
        </w:numPr>
        <w:spacing w:before="0" w:beforeAutospacing="0" w:after="0" w:afterAutospacing="0"/>
        <w:textAlignment w:val="baseline"/>
        <w:rPr>
          <w:rFonts w:ascii="Aptos" w:hAnsi="Aptos" w:cs="Arial"/>
        </w:rPr>
      </w:pPr>
      <w:r w:rsidRPr="0051756D">
        <w:rPr>
          <w:rStyle w:val="normaltextrun"/>
          <w:rFonts w:ascii="Aptos" w:eastAsiaTheme="majorEastAsia" w:hAnsi="Aptos" w:cs="Calibri"/>
        </w:rPr>
        <w:t>President’s Academy, Richmond, VA</w:t>
      </w:r>
      <w:r w:rsidRPr="0051756D">
        <w:rPr>
          <w:rStyle w:val="eop"/>
          <w:rFonts w:ascii="Arial" w:eastAsiaTheme="majorEastAsia" w:hAnsi="Arial" w:cs="Arial"/>
        </w:rPr>
        <w:t>​</w:t>
      </w:r>
    </w:p>
    <w:p w14:paraId="2E5528CE" w14:textId="77777777" w:rsidR="000C7E3B" w:rsidRPr="0051756D" w:rsidRDefault="000C7E3B" w:rsidP="007F71AD">
      <w:pPr>
        <w:pStyle w:val="paragraph"/>
        <w:numPr>
          <w:ilvl w:val="0"/>
          <w:numId w:val="5"/>
        </w:numPr>
        <w:spacing w:before="0" w:beforeAutospacing="0" w:after="0" w:afterAutospacing="0"/>
        <w:textAlignment w:val="baseline"/>
        <w:rPr>
          <w:rFonts w:ascii="Aptos" w:hAnsi="Aptos" w:cs="Arial"/>
        </w:rPr>
      </w:pPr>
      <w:r w:rsidRPr="0051756D">
        <w:rPr>
          <w:rStyle w:val="normaltextrun"/>
          <w:rFonts w:ascii="Aptos" w:eastAsiaTheme="majorEastAsia" w:hAnsi="Aptos" w:cs="Calibri"/>
        </w:rPr>
        <w:t>VCCS Institutional Advancement Council (IAC) Conference, Richmond, VA</w:t>
      </w:r>
      <w:r w:rsidRPr="0051756D">
        <w:rPr>
          <w:rStyle w:val="eop"/>
          <w:rFonts w:ascii="Arial" w:eastAsiaTheme="majorEastAsia" w:hAnsi="Arial" w:cs="Arial"/>
        </w:rPr>
        <w:t>​</w:t>
      </w:r>
    </w:p>
    <w:p w14:paraId="140B1FDC" w14:textId="77777777" w:rsidR="000C7E3B" w:rsidRPr="0051756D" w:rsidRDefault="000C7E3B" w:rsidP="007F71AD">
      <w:pPr>
        <w:pStyle w:val="paragraph"/>
        <w:numPr>
          <w:ilvl w:val="0"/>
          <w:numId w:val="5"/>
        </w:numPr>
        <w:spacing w:before="0" w:beforeAutospacing="0" w:after="0" w:afterAutospacing="0"/>
        <w:textAlignment w:val="baseline"/>
        <w:rPr>
          <w:rFonts w:ascii="Aptos" w:hAnsi="Aptos" w:cs="Arial"/>
        </w:rPr>
      </w:pPr>
      <w:r w:rsidRPr="0051756D">
        <w:rPr>
          <w:rStyle w:val="normaltextrun"/>
          <w:rFonts w:ascii="Aptos" w:eastAsiaTheme="majorEastAsia" w:hAnsi="Aptos" w:cs="Calibri"/>
        </w:rPr>
        <w:t>VRLI Graduation, Tappahannock, VA</w:t>
      </w:r>
      <w:r w:rsidRPr="0051756D">
        <w:rPr>
          <w:rStyle w:val="eop"/>
          <w:rFonts w:ascii="Arial" w:eastAsiaTheme="majorEastAsia" w:hAnsi="Arial" w:cs="Arial"/>
        </w:rPr>
        <w:t>​</w:t>
      </w:r>
    </w:p>
    <w:p w14:paraId="09D1F72B" w14:textId="77777777" w:rsidR="000C7E3B" w:rsidRPr="0051756D" w:rsidRDefault="000C7E3B" w:rsidP="007F71AD">
      <w:pPr>
        <w:pStyle w:val="paragraph"/>
        <w:numPr>
          <w:ilvl w:val="0"/>
          <w:numId w:val="5"/>
        </w:numPr>
        <w:spacing w:before="0" w:beforeAutospacing="0" w:after="0" w:afterAutospacing="0"/>
        <w:textAlignment w:val="baseline"/>
        <w:rPr>
          <w:rStyle w:val="eop"/>
          <w:rFonts w:asciiTheme="minorHAnsi" w:hAnsiTheme="minorHAnsi" w:cs="Arial"/>
        </w:rPr>
      </w:pPr>
      <w:r w:rsidRPr="0051756D">
        <w:rPr>
          <w:rStyle w:val="normaltextrun"/>
          <w:rFonts w:asciiTheme="minorHAnsi" w:eastAsiaTheme="majorEastAsia" w:hAnsiTheme="minorHAnsi" w:cs="Calibri"/>
        </w:rPr>
        <w:t xml:space="preserve">Virginia Rural Center – Governor’s Summit on Rural Prosperity, Hanover, VA </w:t>
      </w:r>
      <w:r w:rsidRPr="0051756D">
        <w:rPr>
          <w:rStyle w:val="eop"/>
          <w:rFonts w:ascii="Arial" w:eastAsiaTheme="majorEastAsia" w:hAnsi="Arial" w:cs="Arial"/>
        </w:rPr>
        <w:t>​</w:t>
      </w:r>
    </w:p>
    <w:p w14:paraId="36EDEB4E" w14:textId="2B608520" w:rsidR="000C7E3B" w:rsidRPr="0051756D" w:rsidRDefault="000C7E3B" w:rsidP="007F71AD">
      <w:pPr>
        <w:pStyle w:val="paragraph"/>
        <w:numPr>
          <w:ilvl w:val="0"/>
          <w:numId w:val="2"/>
        </w:numPr>
        <w:spacing w:before="0" w:beforeAutospacing="0" w:after="0" w:afterAutospacing="0"/>
        <w:textAlignment w:val="baseline"/>
        <w:rPr>
          <w:rStyle w:val="eop"/>
          <w:rFonts w:asciiTheme="minorHAnsi" w:hAnsiTheme="minorHAnsi" w:cs="Arial"/>
        </w:rPr>
      </w:pPr>
      <w:r w:rsidRPr="0051756D">
        <w:rPr>
          <w:rStyle w:val="eop"/>
          <w:rFonts w:asciiTheme="minorHAnsi" w:eastAsiaTheme="majorEastAsia" w:hAnsiTheme="minorHAnsi" w:cs="Arial"/>
        </w:rPr>
        <w:t xml:space="preserve">Dr. Hair also gave a report on the following fundraising and appreciation events: </w:t>
      </w:r>
    </w:p>
    <w:p w14:paraId="6ECDBB69" w14:textId="79F32F4C" w:rsidR="000C7E3B" w:rsidRPr="0051756D" w:rsidRDefault="000C7E3B" w:rsidP="007F71AD">
      <w:pPr>
        <w:pStyle w:val="paragraph"/>
        <w:numPr>
          <w:ilvl w:val="0"/>
          <w:numId w:val="6"/>
        </w:numPr>
        <w:spacing w:before="0" w:beforeAutospacing="0" w:after="0" w:afterAutospacing="0"/>
        <w:textAlignment w:val="baseline"/>
        <w:rPr>
          <w:rFonts w:asciiTheme="minorHAnsi" w:hAnsiTheme="minorHAnsi" w:cs="Arial"/>
        </w:rPr>
      </w:pPr>
      <w:r w:rsidRPr="0051756D">
        <w:rPr>
          <w:rStyle w:val="normaltextrun"/>
          <w:rFonts w:asciiTheme="minorHAnsi" w:eastAsiaTheme="majorEastAsia" w:hAnsiTheme="minorHAnsi" w:cs="Calibri"/>
        </w:rPr>
        <w:t xml:space="preserve">Suds, Swine, </w:t>
      </w:r>
      <w:r w:rsidRPr="0051756D">
        <w:rPr>
          <w:rStyle w:val="scxp189676139"/>
          <w:rFonts w:asciiTheme="minorHAnsi" w:eastAsiaTheme="majorEastAsia" w:hAnsiTheme="minorHAnsi" w:cs="Calibri"/>
        </w:rPr>
        <w:t>Sippin</w:t>
      </w:r>
      <w:r w:rsidRPr="0051756D">
        <w:rPr>
          <w:rStyle w:val="normaltextrun"/>
          <w:rFonts w:asciiTheme="minorHAnsi" w:eastAsiaTheme="majorEastAsia" w:hAnsiTheme="minorHAnsi" w:cs="Calibri"/>
        </w:rPr>
        <w:t>' &amp; Song – November 7th </w:t>
      </w:r>
      <w:r w:rsidRPr="0051756D">
        <w:rPr>
          <w:rStyle w:val="eop"/>
          <w:rFonts w:ascii="Arial" w:eastAsiaTheme="majorEastAsia" w:hAnsi="Arial" w:cs="Arial"/>
        </w:rPr>
        <w:t>​</w:t>
      </w:r>
      <w:r w:rsidR="002C0A8B" w:rsidRPr="0051756D">
        <w:rPr>
          <w:rStyle w:val="eop"/>
          <w:rFonts w:asciiTheme="minorHAnsi" w:eastAsiaTheme="majorEastAsia" w:hAnsiTheme="minorHAnsi" w:cs="Arial"/>
        </w:rPr>
        <w:t>(Over $60K in sponsorships)</w:t>
      </w:r>
    </w:p>
    <w:p w14:paraId="659BA25A" w14:textId="77777777" w:rsidR="000C7E3B" w:rsidRPr="0051756D" w:rsidRDefault="000C7E3B" w:rsidP="007F71AD">
      <w:pPr>
        <w:pStyle w:val="paragraph"/>
        <w:numPr>
          <w:ilvl w:val="0"/>
          <w:numId w:val="6"/>
        </w:numPr>
        <w:spacing w:before="0" w:beforeAutospacing="0" w:after="0" w:afterAutospacing="0"/>
        <w:textAlignment w:val="baseline"/>
        <w:rPr>
          <w:rFonts w:asciiTheme="minorHAnsi" w:hAnsiTheme="minorHAnsi" w:cs="Arial"/>
        </w:rPr>
      </w:pPr>
      <w:r w:rsidRPr="0051756D">
        <w:rPr>
          <w:rStyle w:val="normaltextrun"/>
          <w:rFonts w:asciiTheme="minorHAnsi" w:eastAsiaTheme="majorEastAsia" w:hAnsiTheme="minorHAnsi" w:cs="Calibri"/>
        </w:rPr>
        <w:t>DRMC Retiree Thanksgiving Lunch &amp; Food Drive – November 19th </w:t>
      </w:r>
      <w:r w:rsidRPr="0051756D">
        <w:rPr>
          <w:rStyle w:val="eop"/>
          <w:rFonts w:ascii="Arial" w:eastAsiaTheme="majorEastAsia" w:hAnsi="Arial" w:cs="Arial"/>
        </w:rPr>
        <w:t>​</w:t>
      </w:r>
    </w:p>
    <w:p w14:paraId="1EB0569A" w14:textId="70D9D7FE" w:rsidR="000C7E3B" w:rsidRPr="0051756D" w:rsidRDefault="000C7E3B" w:rsidP="007F71AD">
      <w:pPr>
        <w:pStyle w:val="paragraph"/>
        <w:numPr>
          <w:ilvl w:val="0"/>
          <w:numId w:val="6"/>
        </w:numPr>
        <w:spacing w:before="0" w:beforeAutospacing="0" w:after="0" w:afterAutospacing="0"/>
        <w:textAlignment w:val="baseline"/>
        <w:rPr>
          <w:rFonts w:asciiTheme="minorHAnsi" w:hAnsiTheme="minorHAnsi" w:cs="Arial"/>
        </w:rPr>
      </w:pPr>
      <w:r w:rsidRPr="0051756D">
        <w:rPr>
          <w:rStyle w:val="normaltextrun"/>
          <w:rFonts w:asciiTheme="minorHAnsi" w:eastAsiaTheme="majorEastAsia" w:hAnsiTheme="minorHAnsi" w:cs="Calibri"/>
        </w:rPr>
        <w:t>Poinsettia Drop Update</w:t>
      </w:r>
      <w:r w:rsidRPr="0051756D">
        <w:rPr>
          <w:rStyle w:val="eop"/>
          <w:rFonts w:ascii="Arial" w:eastAsiaTheme="majorEastAsia" w:hAnsi="Arial" w:cs="Arial"/>
        </w:rPr>
        <w:t>​</w:t>
      </w:r>
      <w:r w:rsidR="002C0A8B" w:rsidRPr="0051756D">
        <w:rPr>
          <w:rStyle w:val="eop"/>
          <w:rFonts w:asciiTheme="minorHAnsi" w:eastAsiaTheme="majorEastAsia" w:hAnsiTheme="minorHAnsi" w:cs="Arial"/>
        </w:rPr>
        <w:t xml:space="preserve"> will not take place this year due to the health restrictions of Dr. Hair- normal recipients will be invited to the campus to pick up their poinsettia.</w:t>
      </w:r>
    </w:p>
    <w:p w14:paraId="6DF707BE" w14:textId="77777777" w:rsidR="000C7E3B" w:rsidRPr="0051756D" w:rsidRDefault="000C7E3B" w:rsidP="007F71AD">
      <w:pPr>
        <w:pStyle w:val="paragraph"/>
        <w:numPr>
          <w:ilvl w:val="0"/>
          <w:numId w:val="6"/>
        </w:numPr>
        <w:spacing w:before="0" w:beforeAutospacing="0" w:after="0" w:afterAutospacing="0"/>
        <w:textAlignment w:val="baseline"/>
        <w:rPr>
          <w:rFonts w:asciiTheme="minorHAnsi" w:hAnsiTheme="minorHAnsi" w:cs="Arial"/>
        </w:rPr>
      </w:pPr>
      <w:r w:rsidRPr="0051756D">
        <w:rPr>
          <w:rStyle w:val="normaltextrun"/>
          <w:rFonts w:asciiTheme="minorHAnsi" w:eastAsiaTheme="majorEastAsia" w:hAnsiTheme="minorHAnsi" w:cs="Calibri"/>
        </w:rPr>
        <w:t>Holiday Gathering – December 12th </w:t>
      </w:r>
      <w:r w:rsidRPr="0051756D">
        <w:rPr>
          <w:rStyle w:val="eop"/>
          <w:rFonts w:ascii="Arial" w:eastAsiaTheme="majorEastAsia" w:hAnsi="Arial" w:cs="Arial"/>
        </w:rPr>
        <w:t>​</w:t>
      </w:r>
    </w:p>
    <w:p w14:paraId="77277366" w14:textId="2C7E7C6D" w:rsidR="00925EDE" w:rsidRPr="00925EDE" w:rsidRDefault="000C7E3B" w:rsidP="00221EB5">
      <w:pPr>
        <w:pStyle w:val="paragraph"/>
        <w:numPr>
          <w:ilvl w:val="0"/>
          <w:numId w:val="2"/>
        </w:numPr>
        <w:spacing w:before="0" w:beforeAutospacing="0" w:after="0" w:afterAutospacing="0"/>
        <w:textAlignment w:val="baseline"/>
      </w:pPr>
      <w:r w:rsidRPr="0051756D">
        <w:rPr>
          <w:rFonts w:asciiTheme="minorHAnsi" w:hAnsiTheme="minorHAnsi" w:cs="Arial"/>
        </w:rPr>
        <w:t xml:space="preserve">The Giving Tuesday Promotion (AACC) will occur on December 2. </w:t>
      </w:r>
      <w:r w:rsidR="002C0A8B" w:rsidRPr="0051756D">
        <w:rPr>
          <w:rFonts w:asciiTheme="minorHAnsi" w:hAnsiTheme="minorHAnsi" w:cs="Arial"/>
        </w:rPr>
        <w:t>The goal is $2500 to be used for the Knight’s Food Pantry</w:t>
      </w:r>
      <w:r w:rsidR="0051756D" w:rsidRPr="0051756D">
        <w:rPr>
          <w:rFonts w:asciiTheme="minorHAnsi" w:hAnsiTheme="minorHAnsi" w:cs="Arial"/>
        </w:rPr>
        <w:t>.</w:t>
      </w:r>
    </w:p>
    <w:p w14:paraId="3F82F56F" w14:textId="77777777" w:rsidR="00925EDE" w:rsidRPr="00925EDE" w:rsidRDefault="005E4985" w:rsidP="00925EDE">
      <w:r>
        <w:pict w14:anchorId="2F0B6738">
          <v:rect id="_x0000_i1026" style="width:8in;height:0" o:hrpct="0" o:hralign="center" o:hrstd="t" o:hr="t" fillcolor="#a0a0a0" stroked="f"/>
        </w:pict>
      </w:r>
    </w:p>
    <w:p w14:paraId="1E0E7406" w14:textId="4CEFBA70" w:rsidR="00925EDE" w:rsidRPr="00925EDE" w:rsidRDefault="00925EDE" w:rsidP="00BD1D3A">
      <w:pPr>
        <w:pStyle w:val="Heading1"/>
      </w:pPr>
      <w:r w:rsidRPr="00925EDE">
        <w:t>III. ACADEMIC AFFAIRS AND STUDENT SERVICES</w:t>
      </w:r>
    </w:p>
    <w:p w14:paraId="2A130AA2" w14:textId="77777777" w:rsidR="00531D95" w:rsidRDefault="00925EDE" w:rsidP="00BD1D3A">
      <w:pPr>
        <w:pStyle w:val="Heading2"/>
      </w:pPr>
      <w:r w:rsidRPr="00925EDE">
        <w:t xml:space="preserve">Updates provided by Dr. </w:t>
      </w:r>
      <w:r w:rsidR="00CC7C45">
        <w:t>DeAndre Howar</w:t>
      </w:r>
      <w:r w:rsidR="000C7E3B">
        <w:t>d</w:t>
      </w:r>
      <w:r w:rsidR="00531D95">
        <w:t>:</w:t>
      </w:r>
    </w:p>
    <w:p w14:paraId="2C5AB15A" w14:textId="056E2A3A" w:rsidR="000C7E3B" w:rsidRDefault="000C7E3B" w:rsidP="000C7E3B">
      <w:r w:rsidRPr="00226369">
        <w:t>a.</w:t>
      </w:r>
      <w:r w:rsidRPr="000C7E3B">
        <w:t xml:space="preserve"> The following curriculum items were presented:</w:t>
      </w:r>
    </w:p>
    <w:p w14:paraId="361E4605" w14:textId="5879BA14" w:rsidR="000C7E3B" w:rsidRPr="000C7E3B" w:rsidRDefault="000C7E3B" w:rsidP="007F71AD">
      <w:pPr>
        <w:pStyle w:val="ListParagraph"/>
        <w:numPr>
          <w:ilvl w:val="0"/>
          <w:numId w:val="7"/>
        </w:numPr>
      </w:pPr>
      <w:r w:rsidRPr="000C7E3B">
        <w:t>Informational Item: CIP Code Change for Cosmetology Program</w:t>
      </w:r>
    </w:p>
    <w:p w14:paraId="66E2117C" w14:textId="1F87AE0C" w:rsidR="000C7E3B" w:rsidRDefault="000C7E3B" w:rsidP="007F71AD">
      <w:pPr>
        <w:pStyle w:val="ListParagraph"/>
        <w:numPr>
          <w:ilvl w:val="0"/>
          <w:numId w:val="7"/>
        </w:numPr>
      </w:pPr>
      <w:r w:rsidRPr="000C7E3B">
        <w:t>Action Item: Discontinuance of Electrical Electronic Equipment Servicing – DIPLOMA </w:t>
      </w:r>
    </w:p>
    <w:p w14:paraId="1EBEEFC7" w14:textId="1E4CF5CA" w:rsidR="000C7E3B" w:rsidRDefault="000C7E3B" w:rsidP="007F71AD">
      <w:pPr>
        <w:pStyle w:val="ListParagraph"/>
        <w:numPr>
          <w:ilvl w:val="1"/>
          <w:numId w:val="7"/>
        </w:numPr>
        <w:spacing w:after="0"/>
      </w:pPr>
      <w:r w:rsidRPr="00925EDE">
        <w:t xml:space="preserve">A motion to approve was made by </w:t>
      </w:r>
      <w:r w:rsidR="003D3428">
        <w:t>Gary Terry</w:t>
      </w:r>
      <w:r w:rsidRPr="00925EDE">
        <w:t xml:space="preserve"> and seconded by </w:t>
      </w:r>
      <w:r w:rsidR="003D3428">
        <w:t>Ann Cassada</w:t>
      </w:r>
      <w:r w:rsidRPr="00925EDE">
        <w:br/>
        <w:t xml:space="preserve">The </w:t>
      </w:r>
      <w:r>
        <w:t>discontinuance of Electrical Electronic Equipment Servicing Diploma was</w:t>
      </w:r>
      <w:r w:rsidRPr="00925EDE">
        <w:t xml:space="preserve"> approved unanimously.</w:t>
      </w:r>
    </w:p>
    <w:p w14:paraId="299101D4" w14:textId="44FCF7DA" w:rsidR="000C7E3B" w:rsidRDefault="000C7E3B" w:rsidP="007F71AD">
      <w:pPr>
        <w:pStyle w:val="ListParagraph"/>
        <w:numPr>
          <w:ilvl w:val="0"/>
          <w:numId w:val="7"/>
        </w:numPr>
        <w:spacing w:after="0"/>
      </w:pPr>
      <w:r w:rsidRPr="000C7E3B">
        <w:t>Action Item: Discontinuance of IST Advanced Database Development – CSC </w:t>
      </w:r>
    </w:p>
    <w:p w14:paraId="264E6EDD" w14:textId="2EA62BE9" w:rsidR="000C7E3B" w:rsidRPr="000C7E3B" w:rsidRDefault="000C7E3B" w:rsidP="007F71AD">
      <w:pPr>
        <w:pStyle w:val="ListParagraph"/>
        <w:numPr>
          <w:ilvl w:val="1"/>
          <w:numId w:val="7"/>
        </w:numPr>
        <w:spacing w:after="0"/>
      </w:pPr>
      <w:r w:rsidRPr="00925EDE">
        <w:t xml:space="preserve">A motion to approve was made by </w:t>
      </w:r>
      <w:r w:rsidR="003D3428">
        <w:t xml:space="preserve">Barbara Brown </w:t>
      </w:r>
      <w:r w:rsidRPr="00925EDE">
        <w:t xml:space="preserve">and seconded by </w:t>
      </w:r>
      <w:r w:rsidR="003D3428">
        <w:t>Toshia Martin.</w:t>
      </w:r>
      <w:r w:rsidRPr="00925EDE">
        <w:br/>
        <w:t xml:space="preserve">The </w:t>
      </w:r>
      <w:r>
        <w:t xml:space="preserve">discontinuance of </w:t>
      </w:r>
      <w:r w:rsidR="00226369" w:rsidRPr="000C7E3B">
        <w:t>IST Advanced Database Development – CSC</w:t>
      </w:r>
      <w:r w:rsidR="00226369">
        <w:t xml:space="preserve"> </w:t>
      </w:r>
      <w:r>
        <w:t>was</w:t>
      </w:r>
      <w:r w:rsidRPr="00925EDE">
        <w:t xml:space="preserve"> approved unanimously</w:t>
      </w:r>
    </w:p>
    <w:p w14:paraId="6A4AD7D6" w14:textId="161458E5" w:rsidR="000C7E3B" w:rsidRPr="00226369" w:rsidRDefault="000C7E3B" w:rsidP="007F71AD">
      <w:pPr>
        <w:pStyle w:val="paragraph"/>
        <w:numPr>
          <w:ilvl w:val="0"/>
          <w:numId w:val="7"/>
        </w:numPr>
        <w:spacing w:before="0" w:beforeAutospacing="0" w:after="0" w:afterAutospacing="0"/>
        <w:textAlignment w:val="baseline"/>
        <w:rPr>
          <w:rStyle w:val="eop"/>
          <w:rFonts w:asciiTheme="minorHAnsi" w:hAnsiTheme="minorHAnsi" w:cs="Segoe UI"/>
        </w:rPr>
      </w:pPr>
      <w:r w:rsidRPr="000C7E3B">
        <w:rPr>
          <w:rFonts w:asciiTheme="minorHAnsi" w:hAnsiTheme="minorHAnsi"/>
        </w:rPr>
        <w:lastRenderedPageBreak/>
        <w:t xml:space="preserve">Action Item: Discontinuance of </w:t>
      </w:r>
      <w:r w:rsidRPr="000C7E3B">
        <w:rPr>
          <w:rStyle w:val="normaltextrun"/>
          <w:rFonts w:asciiTheme="minorHAnsi" w:eastAsiaTheme="majorEastAsia" w:hAnsiTheme="minorHAnsi" w:cs="Segoe UI"/>
          <w:position w:val="-3"/>
        </w:rPr>
        <w:t>IST Info Systems Data Analyst – CSC </w:t>
      </w:r>
      <w:r w:rsidRPr="000C7E3B">
        <w:rPr>
          <w:rStyle w:val="eop"/>
          <w:rFonts w:ascii="Arial" w:eastAsiaTheme="majorEastAsia" w:hAnsi="Arial" w:cs="Arial"/>
        </w:rPr>
        <w:t>​</w:t>
      </w:r>
    </w:p>
    <w:p w14:paraId="196AD472" w14:textId="33A65871" w:rsidR="00226369" w:rsidRPr="000C7E3B" w:rsidRDefault="00226369" w:rsidP="007F71AD">
      <w:pPr>
        <w:pStyle w:val="ListParagraph"/>
        <w:numPr>
          <w:ilvl w:val="1"/>
          <w:numId w:val="7"/>
        </w:numPr>
        <w:spacing w:after="0"/>
      </w:pPr>
      <w:r w:rsidRPr="00925EDE">
        <w:t xml:space="preserve">A motion to approve was made by </w:t>
      </w:r>
      <w:r w:rsidR="003D3428">
        <w:t>Toshia Martin</w:t>
      </w:r>
      <w:r w:rsidRPr="00925EDE">
        <w:t xml:space="preserve"> and seconded by </w:t>
      </w:r>
      <w:r w:rsidR="003D3428">
        <w:t>Gary Terry.</w:t>
      </w:r>
      <w:r w:rsidRPr="00925EDE">
        <w:br/>
        <w:t xml:space="preserve">The </w:t>
      </w:r>
      <w:r>
        <w:t xml:space="preserve">discontinuance of </w:t>
      </w:r>
      <w:r w:rsidRPr="000C7E3B">
        <w:rPr>
          <w:rStyle w:val="normaltextrun"/>
          <w:rFonts w:cs="Segoe UI"/>
          <w:position w:val="-3"/>
        </w:rPr>
        <w:t>IST Info Systems Data Analyst – CSC </w:t>
      </w:r>
      <w:r>
        <w:t>was</w:t>
      </w:r>
      <w:r w:rsidRPr="00925EDE">
        <w:t xml:space="preserve"> approved unanimously</w:t>
      </w:r>
    </w:p>
    <w:p w14:paraId="54472F44" w14:textId="5F4BD887" w:rsidR="000C7E3B" w:rsidRPr="00226369" w:rsidRDefault="000C7E3B" w:rsidP="007F71AD">
      <w:pPr>
        <w:pStyle w:val="paragraph"/>
        <w:numPr>
          <w:ilvl w:val="0"/>
          <w:numId w:val="7"/>
        </w:numPr>
        <w:spacing w:before="0" w:beforeAutospacing="0" w:after="0" w:afterAutospacing="0"/>
        <w:textAlignment w:val="baseline"/>
        <w:rPr>
          <w:rStyle w:val="eop"/>
          <w:rFonts w:asciiTheme="minorHAnsi" w:hAnsiTheme="minorHAnsi" w:cs="Segoe UI"/>
        </w:rPr>
      </w:pPr>
      <w:r w:rsidRPr="000C7E3B">
        <w:rPr>
          <w:rFonts w:asciiTheme="minorHAnsi" w:hAnsiTheme="minorHAnsi"/>
        </w:rPr>
        <w:t xml:space="preserve">Action Item: Discontinuance of </w:t>
      </w:r>
      <w:r w:rsidRPr="000C7E3B">
        <w:rPr>
          <w:rStyle w:val="normaltextrun"/>
          <w:rFonts w:asciiTheme="minorHAnsi" w:eastAsiaTheme="majorEastAsia" w:hAnsiTheme="minorHAnsi" w:cs="Segoe UI"/>
          <w:position w:val="-3"/>
        </w:rPr>
        <w:t>IST Info Systems Management – CSC </w:t>
      </w:r>
      <w:r w:rsidRPr="000C7E3B">
        <w:rPr>
          <w:rStyle w:val="eop"/>
          <w:rFonts w:ascii="Arial" w:eastAsiaTheme="majorEastAsia" w:hAnsi="Arial" w:cs="Arial"/>
        </w:rPr>
        <w:t>​</w:t>
      </w:r>
    </w:p>
    <w:p w14:paraId="7525D1EF" w14:textId="62F79BB2" w:rsidR="00226369" w:rsidRPr="000C7E3B" w:rsidRDefault="00226369" w:rsidP="007F71AD">
      <w:pPr>
        <w:pStyle w:val="ListParagraph"/>
        <w:numPr>
          <w:ilvl w:val="1"/>
          <w:numId w:val="7"/>
        </w:numPr>
        <w:spacing w:after="0"/>
      </w:pPr>
      <w:r w:rsidRPr="00925EDE">
        <w:t xml:space="preserve">A motion to approve was made by </w:t>
      </w:r>
      <w:r w:rsidR="003D3428">
        <w:t xml:space="preserve">Ann Cassada </w:t>
      </w:r>
      <w:r w:rsidRPr="00925EDE">
        <w:t xml:space="preserve">and seconded by </w:t>
      </w:r>
      <w:r w:rsidR="003D3428">
        <w:t>Barbara Brown.</w:t>
      </w:r>
      <w:r w:rsidRPr="00925EDE">
        <w:br/>
        <w:t xml:space="preserve">The </w:t>
      </w:r>
      <w:r>
        <w:t xml:space="preserve">discontinuance of </w:t>
      </w:r>
      <w:r w:rsidRPr="000C7E3B">
        <w:rPr>
          <w:rStyle w:val="normaltextrun"/>
          <w:rFonts w:cs="Segoe UI"/>
          <w:position w:val="-3"/>
        </w:rPr>
        <w:t xml:space="preserve">IST Info Systems </w:t>
      </w:r>
      <w:r>
        <w:rPr>
          <w:rStyle w:val="normaltextrun"/>
          <w:rFonts w:cs="Segoe UI"/>
          <w:position w:val="-3"/>
        </w:rPr>
        <w:t>Management</w:t>
      </w:r>
      <w:r w:rsidRPr="000C7E3B">
        <w:rPr>
          <w:rStyle w:val="normaltextrun"/>
          <w:rFonts w:cs="Segoe UI"/>
          <w:position w:val="-3"/>
        </w:rPr>
        <w:t xml:space="preserve"> – CSC </w:t>
      </w:r>
      <w:r>
        <w:t>was</w:t>
      </w:r>
      <w:r w:rsidRPr="00925EDE">
        <w:t xml:space="preserve"> approved unanimously</w:t>
      </w:r>
    </w:p>
    <w:p w14:paraId="49ED2D94" w14:textId="7E2178CB" w:rsidR="000C7E3B" w:rsidRPr="0051756D" w:rsidRDefault="000C7E3B" w:rsidP="007F71AD">
      <w:pPr>
        <w:pStyle w:val="paragraph"/>
        <w:numPr>
          <w:ilvl w:val="0"/>
          <w:numId w:val="7"/>
        </w:numPr>
        <w:spacing w:before="0" w:beforeAutospacing="0" w:after="0" w:afterAutospacing="0"/>
        <w:textAlignment w:val="baseline"/>
        <w:rPr>
          <w:rStyle w:val="eop"/>
          <w:rFonts w:asciiTheme="minorHAnsi" w:hAnsiTheme="minorHAnsi" w:cs="Segoe UI"/>
        </w:rPr>
      </w:pPr>
      <w:r w:rsidRPr="0051756D">
        <w:rPr>
          <w:rFonts w:asciiTheme="minorHAnsi" w:hAnsiTheme="minorHAnsi"/>
        </w:rPr>
        <w:t xml:space="preserve">Action Item: Discontinuance of </w:t>
      </w:r>
      <w:r w:rsidRPr="0051756D">
        <w:rPr>
          <w:rStyle w:val="normaltextrun"/>
          <w:rFonts w:asciiTheme="minorHAnsi" w:eastAsiaTheme="majorEastAsia" w:hAnsiTheme="minorHAnsi" w:cs="Segoe UI"/>
          <w:position w:val="-3"/>
        </w:rPr>
        <w:t>IST Software Development – CSC </w:t>
      </w:r>
      <w:r w:rsidRPr="0051756D">
        <w:rPr>
          <w:rStyle w:val="eop"/>
          <w:rFonts w:ascii="Arial" w:eastAsiaTheme="majorEastAsia" w:hAnsi="Arial" w:cs="Arial"/>
        </w:rPr>
        <w:t>​</w:t>
      </w:r>
    </w:p>
    <w:p w14:paraId="68F98621" w14:textId="1B1EDE4D" w:rsidR="00226369" w:rsidRPr="0051756D" w:rsidRDefault="00226369" w:rsidP="007F71AD">
      <w:pPr>
        <w:pStyle w:val="ListParagraph"/>
        <w:numPr>
          <w:ilvl w:val="1"/>
          <w:numId w:val="7"/>
        </w:numPr>
        <w:spacing w:after="0"/>
      </w:pPr>
      <w:r w:rsidRPr="0051756D">
        <w:t>A motion to approve was made by</w:t>
      </w:r>
      <w:r w:rsidR="003D3428" w:rsidRPr="0051756D">
        <w:t xml:space="preserve"> Barbara Brown</w:t>
      </w:r>
      <w:r w:rsidRPr="0051756D">
        <w:t xml:space="preserve"> and seconded by </w:t>
      </w:r>
      <w:r w:rsidR="003D3428" w:rsidRPr="0051756D">
        <w:t xml:space="preserve">Toshia Martin. </w:t>
      </w:r>
      <w:r w:rsidRPr="0051756D">
        <w:t xml:space="preserve">The discontinuance of </w:t>
      </w:r>
      <w:r w:rsidRPr="0051756D">
        <w:rPr>
          <w:rStyle w:val="normaltextrun"/>
          <w:rFonts w:cs="Segoe UI"/>
          <w:position w:val="-3"/>
        </w:rPr>
        <w:t>IST Software Management– CSC </w:t>
      </w:r>
      <w:r w:rsidRPr="0051756D">
        <w:t>was approved unanimously</w:t>
      </w:r>
    </w:p>
    <w:p w14:paraId="2AFA537E" w14:textId="17E9255A" w:rsidR="000C7E3B" w:rsidRPr="0051756D" w:rsidRDefault="000C7E3B" w:rsidP="007F71AD">
      <w:pPr>
        <w:pStyle w:val="paragraph"/>
        <w:numPr>
          <w:ilvl w:val="0"/>
          <w:numId w:val="7"/>
        </w:numPr>
        <w:spacing w:before="0" w:beforeAutospacing="0" w:after="0" w:afterAutospacing="0"/>
        <w:textAlignment w:val="baseline"/>
        <w:rPr>
          <w:rStyle w:val="normaltextrun"/>
          <w:rFonts w:asciiTheme="minorHAnsi" w:hAnsiTheme="minorHAnsi" w:cs="Segoe UI"/>
        </w:rPr>
      </w:pPr>
      <w:r w:rsidRPr="0051756D">
        <w:rPr>
          <w:rFonts w:asciiTheme="minorHAnsi" w:hAnsiTheme="minorHAnsi"/>
        </w:rPr>
        <w:t xml:space="preserve">Action Item: Discontinuance of </w:t>
      </w:r>
      <w:r w:rsidRPr="0051756D">
        <w:rPr>
          <w:rStyle w:val="normaltextrun"/>
          <w:rFonts w:asciiTheme="minorHAnsi" w:eastAsiaTheme="majorEastAsia" w:hAnsiTheme="minorHAnsi" w:cs="Segoe UI"/>
          <w:position w:val="-3"/>
        </w:rPr>
        <w:t>Quality Control – CSC </w:t>
      </w:r>
    </w:p>
    <w:p w14:paraId="5CACB57F" w14:textId="1A013AA0" w:rsidR="00226369" w:rsidRPr="0051756D" w:rsidRDefault="00226369" w:rsidP="007F71AD">
      <w:pPr>
        <w:pStyle w:val="ListParagraph"/>
        <w:numPr>
          <w:ilvl w:val="1"/>
          <w:numId w:val="7"/>
        </w:numPr>
        <w:spacing w:after="0"/>
      </w:pPr>
      <w:r w:rsidRPr="0051756D">
        <w:t xml:space="preserve">A motion to approve was made by </w:t>
      </w:r>
      <w:r w:rsidR="003D3428" w:rsidRPr="0051756D">
        <w:t>Ann Cassada</w:t>
      </w:r>
      <w:r w:rsidRPr="0051756D">
        <w:t xml:space="preserve"> and seconded by </w:t>
      </w:r>
      <w:r w:rsidR="003D3428" w:rsidRPr="0051756D">
        <w:t>Barbara Brown.</w:t>
      </w:r>
      <w:r w:rsidRPr="0051756D">
        <w:br/>
        <w:t xml:space="preserve">The discontinuance of </w:t>
      </w:r>
      <w:r w:rsidRPr="0051756D">
        <w:rPr>
          <w:rStyle w:val="normaltextrun"/>
          <w:rFonts w:cs="Segoe UI"/>
          <w:position w:val="-3"/>
        </w:rPr>
        <w:t>Quality Control CSC </w:t>
      </w:r>
      <w:r w:rsidRPr="0051756D">
        <w:t>was approved unanimously</w:t>
      </w:r>
    </w:p>
    <w:p w14:paraId="09407AC2" w14:textId="43B5A8F6" w:rsidR="004D4625" w:rsidRPr="0051756D" w:rsidRDefault="00226369" w:rsidP="004D4625">
      <w:pPr>
        <w:pStyle w:val="ListParagraph"/>
        <w:numPr>
          <w:ilvl w:val="0"/>
          <w:numId w:val="21"/>
        </w:numPr>
        <w:spacing w:after="0"/>
      </w:pPr>
      <w:r w:rsidRPr="0051756D">
        <w:t xml:space="preserve">The enrollment report was provided: </w:t>
      </w:r>
      <w:r w:rsidR="004D4625" w:rsidRPr="0051756D">
        <w:t>Total Headcount is up .57% compared to last year.</w:t>
      </w:r>
    </w:p>
    <w:p w14:paraId="45BF070E" w14:textId="77777777" w:rsidR="004D4625" w:rsidRPr="0051756D" w:rsidRDefault="004D4625" w:rsidP="004D4625">
      <w:pPr>
        <w:pStyle w:val="ListParagraph"/>
        <w:numPr>
          <w:ilvl w:val="0"/>
          <w:numId w:val="21"/>
        </w:numPr>
        <w:spacing w:after="0"/>
      </w:pPr>
      <w:r w:rsidRPr="0051756D">
        <w:t>Th</w:t>
      </w:r>
      <w:r w:rsidR="00226369" w:rsidRPr="0051756D">
        <w:t>e following Aviation Maintenance Technology Program information was presented:</w:t>
      </w:r>
    </w:p>
    <w:p w14:paraId="668DAB23" w14:textId="46ABBEAF" w:rsidR="00226369" w:rsidRPr="0051756D" w:rsidRDefault="00226369" w:rsidP="004D4625">
      <w:pPr>
        <w:pStyle w:val="ListParagraph"/>
        <w:numPr>
          <w:ilvl w:val="1"/>
          <w:numId w:val="21"/>
        </w:numPr>
        <w:spacing w:after="0"/>
      </w:pPr>
      <w:r w:rsidRPr="0051756D">
        <w:rPr>
          <w:b/>
          <w:bCs/>
        </w:rPr>
        <w:t>Purpose</w:t>
      </w:r>
      <w:r w:rsidRPr="0051756D">
        <w:rPr>
          <w:rFonts w:ascii="Arial" w:hAnsi="Arial" w:cs="Arial"/>
        </w:rPr>
        <w:t>​</w:t>
      </w:r>
    </w:p>
    <w:p w14:paraId="2338BECD" w14:textId="77777777" w:rsidR="004D4625" w:rsidRPr="0051756D" w:rsidRDefault="00226369" w:rsidP="004D4625">
      <w:pPr>
        <w:pStyle w:val="ListParagraph"/>
        <w:numPr>
          <w:ilvl w:val="2"/>
          <w:numId w:val="12"/>
        </w:numPr>
        <w:spacing w:after="0"/>
      </w:pPr>
      <w:r w:rsidRPr="0051756D">
        <w:t>Response to the growing national and regional demand for qualified aircraft maintenance technicians.</w:t>
      </w:r>
      <w:r w:rsidRPr="0051756D">
        <w:rPr>
          <w:rFonts w:ascii="Arial" w:hAnsi="Arial" w:cs="Arial"/>
        </w:rPr>
        <w:t>​</w:t>
      </w:r>
    </w:p>
    <w:p w14:paraId="5334C372" w14:textId="52FC9251" w:rsidR="00226369" w:rsidRPr="0051756D" w:rsidRDefault="00226369" w:rsidP="004D4625">
      <w:pPr>
        <w:pStyle w:val="ListParagraph"/>
        <w:numPr>
          <w:ilvl w:val="0"/>
          <w:numId w:val="23"/>
        </w:numPr>
        <w:spacing w:after="0"/>
      </w:pPr>
      <w:r w:rsidRPr="0051756D">
        <w:rPr>
          <w:b/>
          <w:bCs/>
        </w:rPr>
        <w:t>Credentials Offered</w:t>
      </w:r>
      <w:r w:rsidRPr="0051756D">
        <w:t xml:space="preserve"> </w:t>
      </w:r>
      <w:r w:rsidRPr="0051756D">
        <w:rPr>
          <w:rFonts w:ascii="Arial" w:hAnsi="Arial" w:cs="Arial"/>
        </w:rPr>
        <w:t>​</w:t>
      </w:r>
    </w:p>
    <w:p w14:paraId="2A3AC727" w14:textId="77777777" w:rsidR="00226369" w:rsidRPr="0051756D" w:rsidRDefault="00226369" w:rsidP="004D4625">
      <w:pPr>
        <w:pStyle w:val="ListParagraph"/>
        <w:numPr>
          <w:ilvl w:val="2"/>
          <w:numId w:val="12"/>
        </w:numPr>
        <w:spacing w:after="0"/>
      </w:pPr>
      <w:r w:rsidRPr="0051756D">
        <w:t>Associate of Applied Science (AAS) in Aviation Maintenance Technology, Airframe Certificate, and Powerplant Certificate - All training is conducted per FAA Title 14 CFR Part 147 regulations.</w:t>
      </w:r>
      <w:r w:rsidRPr="0051756D">
        <w:rPr>
          <w:rFonts w:ascii="Arial" w:hAnsi="Arial" w:cs="Arial"/>
        </w:rPr>
        <w:t>​</w:t>
      </w:r>
    </w:p>
    <w:p w14:paraId="2BF6FBBC" w14:textId="77777777" w:rsidR="00226369" w:rsidRPr="0051756D" w:rsidRDefault="00226369" w:rsidP="004D4625">
      <w:pPr>
        <w:pStyle w:val="ListParagraph"/>
        <w:numPr>
          <w:ilvl w:val="0"/>
          <w:numId w:val="23"/>
        </w:numPr>
        <w:spacing w:after="0"/>
      </w:pPr>
      <w:r w:rsidRPr="0051756D">
        <w:rPr>
          <w:b/>
          <w:bCs/>
        </w:rPr>
        <w:t>Location</w:t>
      </w:r>
      <w:r w:rsidRPr="0051756D">
        <w:rPr>
          <w:rFonts w:ascii="Arial" w:hAnsi="Arial" w:cs="Arial"/>
        </w:rPr>
        <w:t>​</w:t>
      </w:r>
    </w:p>
    <w:p w14:paraId="3D242999" w14:textId="77777777" w:rsidR="00226369" w:rsidRPr="0051756D" w:rsidRDefault="00226369" w:rsidP="004D4625">
      <w:pPr>
        <w:pStyle w:val="ListParagraph"/>
        <w:numPr>
          <w:ilvl w:val="2"/>
          <w:numId w:val="12"/>
        </w:numPr>
        <w:spacing w:after="0"/>
      </w:pPr>
      <w:r w:rsidRPr="0051756D">
        <w:t>Currently at the SENTEC Building (IALR). The future home will be a state-of-the-art facility under development at the Danville Regional Airport.</w:t>
      </w:r>
      <w:r w:rsidRPr="0051756D">
        <w:rPr>
          <w:rFonts w:ascii="Arial" w:hAnsi="Arial" w:cs="Arial"/>
        </w:rPr>
        <w:t>​</w:t>
      </w:r>
    </w:p>
    <w:p w14:paraId="2F5CA54E" w14:textId="77777777" w:rsidR="00226369" w:rsidRPr="0051756D" w:rsidRDefault="00226369" w:rsidP="004D4625">
      <w:pPr>
        <w:pStyle w:val="ListParagraph"/>
        <w:numPr>
          <w:ilvl w:val="0"/>
          <w:numId w:val="23"/>
        </w:numPr>
        <w:spacing w:after="0"/>
      </w:pPr>
      <w:r w:rsidRPr="0051756D">
        <w:rPr>
          <w:b/>
          <w:bCs/>
        </w:rPr>
        <w:t>Training Focus</w:t>
      </w:r>
      <w:r w:rsidRPr="0051756D">
        <w:rPr>
          <w:rFonts w:ascii="Arial" w:hAnsi="Arial" w:cs="Arial"/>
        </w:rPr>
        <w:t>​</w:t>
      </w:r>
    </w:p>
    <w:p w14:paraId="103E6932" w14:textId="77777777" w:rsidR="00226369" w:rsidRPr="0051756D" w:rsidRDefault="00226369" w:rsidP="004D4625">
      <w:pPr>
        <w:pStyle w:val="ListParagraph"/>
        <w:numPr>
          <w:ilvl w:val="2"/>
          <w:numId w:val="12"/>
        </w:numPr>
        <w:spacing w:after="0"/>
      </w:pPr>
      <w:r w:rsidRPr="0051756D">
        <w:lastRenderedPageBreak/>
        <w:t>Hands-on instruction in aircraft structures, systems, and propulsion, supported by modern laboratories and advanced training simulators.</w:t>
      </w:r>
      <w:r w:rsidRPr="0051756D">
        <w:rPr>
          <w:rFonts w:ascii="Arial" w:hAnsi="Arial" w:cs="Arial"/>
        </w:rPr>
        <w:t>​</w:t>
      </w:r>
    </w:p>
    <w:p w14:paraId="45565E0F" w14:textId="77777777" w:rsidR="00226369" w:rsidRPr="0051756D" w:rsidRDefault="00226369" w:rsidP="004D4625">
      <w:pPr>
        <w:pStyle w:val="ListParagraph"/>
        <w:numPr>
          <w:ilvl w:val="0"/>
          <w:numId w:val="23"/>
        </w:numPr>
        <w:spacing w:after="0"/>
      </w:pPr>
      <w:r w:rsidRPr="0051756D">
        <w:rPr>
          <w:b/>
          <w:bCs/>
        </w:rPr>
        <w:t>Outcomes</w:t>
      </w:r>
      <w:r w:rsidRPr="0051756D">
        <w:rPr>
          <w:rFonts w:ascii="Arial" w:hAnsi="Arial" w:cs="Arial"/>
        </w:rPr>
        <w:t>​</w:t>
      </w:r>
    </w:p>
    <w:p w14:paraId="1D633673" w14:textId="77777777" w:rsidR="00226369" w:rsidRPr="0051756D" w:rsidRDefault="00226369" w:rsidP="004D4625">
      <w:pPr>
        <w:pStyle w:val="ListParagraph"/>
        <w:numPr>
          <w:ilvl w:val="2"/>
          <w:numId w:val="12"/>
        </w:numPr>
        <w:spacing w:after="0"/>
      </w:pPr>
      <w:r w:rsidRPr="0051756D">
        <w:t>Prepares students for FAA certification exams and entry-level employment as Airframe &amp; Powerplant (A&amp;P) Technicians. The program also supports local and regional workforce needs while strengthening partnerships with aerospace and aviation employers.</w:t>
      </w:r>
      <w:r w:rsidRPr="0051756D">
        <w:rPr>
          <w:rFonts w:ascii="Arial" w:hAnsi="Arial" w:cs="Arial"/>
        </w:rPr>
        <w:t>​</w:t>
      </w:r>
    </w:p>
    <w:p w14:paraId="027DAA3C" w14:textId="022C9AD2" w:rsidR="00226369" w:rsidRPr="0051756D" w:rsidRDefault="00226369" w:rsidP="00226369">
      <w:pPr>
        <w:spacing w:after="0"/>
      </w:pPr>
    </w:p>
    <w:p w14:paraId="124F78B0" w14:textId="77777777" w:rsidR="00925EDE" w:rsidRPr="00925EDE" w:rsidRDefault="005E4985" w:rsidP="00925EDE">
      <w:r>
        <w:pict w14:anchorId="6383951A">
          <v:rect id="_x0000_i1027" style="width:8in;height:0" o:hrpct="0" o:hralign="center" o:hrstd="t" o:hr="t" fillcolor="#a0a0a0" stroked="f"/>
        </w:pict>
      </w:r>
    </w:p>
    <w:p w14:paraId="01FE384F" w14:textId="77777777" w:rsidR="009E71E2" w:rsidRDefault="00925EDE" w:rsidP="00BD1D3A">
      <w:pPr>
        <w:pStyle w:val="Heading1"/>
      </w:pPr>
      <w:r w:rsidRPr="00925EDE">
        <w:t>IV.</w:t>
      </w:r>
      <w:r w:rsidR="004B1C74" w:rsidRPr="004B1C74">
        <w:t xml:space="preserve"> </w:t>
      </w:r>
      <w:r w:rsidR="004B1C74" w:rsidRPr="00925EDE">
        <w:t>WORKFORCE SERVICES</w:t>
      </w:r>
    </w:p>
    <w:p w14:paraId="270C44DF" w14:textId="77777777" w:rsidR="009E71E2" w:rsidRDefault="004B1C74" w:rsidP="00BD1D3A">
      <w:pPr>
        <w:pStyle w:val="Heading2"/>
      </w:pPr>
      <w:r w:rsidRPr="009E71E2">
        <w:t>Updates provided by Vice President Jessica Dalton:</w:t>
      </w:r>
    </w:p>
    <w:p w14:paraId="2D956207" w14:textId="77777777" w:rsidR="009E71E2" w:rsidRDefault="004B1C74" w:rsidP="009E71E2">
      <w:pPr>
        <w:pStyle w:val="ListParagraph"/>
        <w:numPr>
          <w:ilvl w:val="1"/>
          <w:numId w:val="6"/>
        </w:numPr>
      </w:pPr>
      <w:r w:rsidRPr="009E71E2">
        <w:t xml:space="preserve">The Diesel Technology program started in </w:t>
      </w:r>
      <w:r w:rsidR="004D4625" w:rsidRPr="009E71E2">
        <w:t>October with</w:t>
      </w:r>
      <w:r w:rsidRPr="009E71E2">
        <w:t xml:space="preserve"> a new facility launch and ribbon </w:t>
      </w:r>
      <w:r w:rsidR="009E71E2" w:rsidRPr="009E71E2">
        <w:t xml:space="preserve">    </w:t>
      </w:r>
      <w:r w:rsidR="009E71E2">
        <w:t xml:space="preserve">   </w:t>
      </w:r>
      <w:r w:rsidRPr="009E71E2">
        <w:t xml:space="preserve">cutting ceremony. Students will earn ASE Entry-Level Certifications in medium/heavy truck brakes, diesel engines, electrical/electronic systems, inspection, maintenance, and minor repair, suspension and steering. Cohorts run for six months, with 520+ hours of training. The next cohort will be July 2026. </w:t>
      </w:r>
    </w:p>
    <w:p w14:paraId="0660EB94" w14:textId="653140F2" w:rsidR="009E71E2" w:rsidRPr="009E71E2" w:rsidRDefault="004B1C74" w:rsidP="009E71E2">
      <w:pPr>
        <w:pStyle w:val="ListParagraph"/>
        <w:numPr>
          <w:ilvl w:val="1"/>
          <w:numId w:val="6"/>
        </w:numPr>
      </w:pPr>
      <w:r w:rsidRPr="009E71E2">
        <w:t>The All-Citizens Job Fair allowed for 34 resource providers, 51 employers, and 209 attendees to come together. Over 431 job opportunities were available</w:t>
      </w:r>
      <w:r w:rsidR="009E71E2" w:rsidRPr="009E71E2">
        <w:t>.</w:t>
      </w:r>
    </w:p>
    <w:p w14:paraId="2644723C" w14:textId="1FAD15E9" w:rsidR="004B1C74" w:rsidRPr="009E71E2" w:rsidRDefault="004B1C74" w:rsidP="009E71E2">
      <w:pPr>
        <w:pStyle w:val="ListParagraph"/>
        <w:numPr>
          <w:ilvl w:val="1"/>
          <w:numId w:val="6"/>
        </w:numPr>
      </w:pPr>
      <w:r w:rsidRPr="009E71E2">
        <w:t>The Thankful Pairings enrichment course was held on November 6 at Crema and Vine.</w:t>
      </w:r>
    </w:p>
    <w:p w14:paraId="7593D9E6" w14:textId="4F658523" w:rsidR="004B1C74" w:rsidRPr="009E71E2" w:rsidRDefault="004B1C74" w:rsidP="009E71E2">
      <w:pPr>
        <w:pStyle w:val="ListParagraph"/>
        <w:numPr>
          <w:ilvl w:val="1"/>
          <w:numId w:val="6"/>
        </w:numPr>
      </w:pPr>
      <w:r w:rsidRPr="009E71E2">
        <w:t xml:space="preserve">Apprenticeships continue to thrive creating a pathway to success for DCC students. </w:t>
      </w:r>
      <w:r w:rsidR="009E71E2">
        <w:t>Rogers Heating and Cooling</w:t>
      </w:r>
      <w:r w:rsidR="0051756D">
        <w:t xml:space="preserve"> recently</w:t>
      </w:r>
      <w:r w:rsidR="009E71E2">
        <w:t xml:space="preserve"> hired three HVAC students. </w:t>
      </w:r>
    </w:p>
    <w:p w14:paraId="41D89483" w14:textId="678F5E30" w:rsidR="004B1C74" w:rsidRPr="009E71E2" w:rsidRDefault="00CE081F" w:rsidP="009E71E2">
      <w:pPr>
        <w:pStyle w:val="ListParagraph"/>
        <w:numPr>
          <w:ilvl w:val="1"/>
          <w:numId w:val="6"/>
        </w:numPr>
      </w:pPr>
      <w:r w:rsidRPr="009E71E2">
        <w:t>The WFS team continues to engage in community activities including:</w:t>
      </w:r>
    </w:p>
    <w:p w14:paraId="22FF648A" w14:textId="081C7274" w:rsidR="00CE081F" w:rsidRDefault="00CE081F" w:rsidP="007F71AD">
      <w:pPr>
        <w:pStyle w:val="ListParagraph"/>
        <w:numPr>
          <w:ilvl w:val="0"/>
          <w:numId w:val="11"/>
        </w:numPr>
        <w:spacing w:after="0"/>
      </w:pPr>
      <w:r>
        <w:t>WDAC/CODD/ASAC meeting in Norfolk, VA</w:t>
      </w:r>
    </w:p>
    <w:p w14:paraId="59987798" w14:textId="3303C337" w:rsidR="00CE081F" w:rsidRDefault="00CE081F" w:rsidP="007F71AD">
      <w:pPr>
        <w:pStyle w:val="ListParagraph"/>
        <w:numPr>
          <w:ilvl w:val="0"/>
          <w:numId w:val="11"/>
        </w:numPr>
        <w:spacing w:after="0"/>
      </w:pPr>
      <w:r>
        <w:t>Manufacturing Day at SVHEC</w:t>
      </w:r>
    </w:p>
    <w:p w14:paraId="470250A2" w14:textId="77777777" w:rsidR="009E71E2" w:rsidRDefault="00CE081F" w:rsidP="00925EDE">
      <w:pPr>
        <w:pStyle w:val="ListParagraph"/>
        <w:numPr>
          <w:ilvl w:val="0"/>
          <w:numId w:val="11"/>
        </w:numPr>
        <w:spacing w:after="0"/>
      </w:pPr>
      <w:r>
        <w:t>VA Works Together for Talent Conference in Richmond</w:t>
      </w:r>
    </w:p>
    <w:p w14:paraId="43CD502A" w14:textId="50EDD419" w:rsidR="009E71E2" w:rsidRDefault="005E4985" w:rsidP="009E71E2">
      <w:pPr>
        <w:spacing w:after="0"/>
      </w:pPr>
      <w:r>
        <w:pict w14:anchorId="62B83C4A">
          <v:rect id="_x0000_i1028" style="width:8in;height:0" o:hrpct="0" o:hralign="center" o:hrstd="t" o:hr="t" fillcolor="#a0a0a0" stroked="f"/>
        </w:pict>
      </w:r>
    </w:p>
    <w:p w14:paraId="0DD5C1AC" w14:textId="3EDC2CF2" w:rsidR="00925EDE" w:rsidRPr="009E71E2" w:rsidRDefault="004B1C74" w:rsidP="00BD1D3A">
      <w:pPr>
        <w:pStyle w:val="Heading1"/>
      </w:pPr>
      <w:r w:rsidRPr="009E71E2">
        <w:lastRenderedPageBreak/>
        <w:t xml:space="preserve">V. </w:t>
      </w:r>
      <w:r w:rsidR="00925EDE" w:rsidRPr="009E71E2">
        <w:t xml:space="preserve"> </w:t>
      </w:r>
      <w:r w:rsidR="00CC7C45" w:rsidRPr="009E71E2">
        <w:t>Human Resources</w:t>
      </w:r>
    </w:p>
    <w:p w14:paraId="27F7150F" w14:textId="77777777" w:rsidR="0051756D" w:rsidRDefault="00925EDE" w:rsidP="00BD1D3A">
      <w:pPr>
        <w:pStyle w:val="Heading2"/>
      </w:pPr>
      <w:r w:rsidRPr="00925EDE">
        <w:t xml:space="preserve">Updates provided by </w:t>
      </w:r>
      <w:r w:rsidR="00CC7C45">
        <w:t>Belinda Stockton:</w:t>
      </w:r>
    </w:p>
    <w:p w14:paraId="7D561620" w14:textId="03561C94" w:rsidR="00226369" w:rsidRPr="00226369" w:rsidRDefault="00226369" w:rsidP="00226369">
      <w:pPr>
        <w:spacing w:after="0"/>
      </w:pPr>
      <w:r w:rsidRPr="00CE081F">
        <w:t>a</w:t>
      </w:r>
      <w:r>
        <w:rPr>
          <w:b/>
          <w:bCs/>
        </w:rPr>
        <w:t xml:space="preserve">. </w:t>
      </w:r>
      <w:r w:rsidRPr="00226369">
        <w:t>Fall Engagement Activities for the HR department include:</w:t>
      </w:r>
      <w:r w:rsidRPr="00226369">
        <w:tab/>
      </w:r>
    </w:p>
    <w:p w14:paraId="1671CC6C" w14:textId="2CECFA4A" w:rsidR="00226369" w:rsidRPr="00226369" w:rsidRDefault="00226369" w:rsidP="007F71AD">
      <w:pPr>
        <w:pStyle w:val="ListParagraph"/>
        <w:numPr>
          <w:ilvl w:val="0"/>
          <w:numId w:val="8"/>
        </w:numPr>
      </w:pPr>
      <w:r w:rsidRPr="00226369">
        <w:t xml:space="preserve">The Halloween Costume Contest </w:t>
      </w:r>
    </w:p>
    <w:p w14:paraId="63378750" w14:textId="26D03EB2" w:rsidR="00226369" w:rsidRPr="00226369" w:rsidRDefault="00226369" w:rsidP="007F71AD">
      <w:pPr>
        <w:pStyle w:val="ListParagraph"/>
        <w:numPr>
          <w:ilvl w:val="0"/>
          <w:numId w:val="8"/>
        </w:numPr>
      </w:pPr>
      <w:r w:rsidRPr="00226369">
        <w:t>DCC Diesel Grand Opening</w:t>
      </w:r>
    </w:p>
    <w:p w14:paraId="7A48B264" w14:textId="78523707" w:rsidR="00226369" w:rsidRDefault="00226369" w:rsidP="007F71AD">
      <w:pPr>
        <w:pStyle w:val="ListParagraph"/>
        <w:numPr>
          <w:ilvl w:val="0"/>
          <w:numId w:val="8"/>
        </w:numPr>
        <w:spacing w:after="0"/>
      </w:pPr>
      <w:r w:rsidRPr="00226369">
        <w:t>DCC All Citizens Job Fair</w:t>
      </w:r>
    </w:p>
    <w:p w14:paraId="4DD130C5" w14:textId="6B802DFE" w:rsidR="00226369" w:rsidRDefault="00226369" w:rsidP="00226369">
      <w:pPr>
        <w:spacing w:after="0"/>
      </w:pPr>
      <w:r>
        <w:t>b. Fall Training and VCCS Meeting Highlights for the team include:</w:t>
      </w:r>
    </w:p>
    <w:p w14:paraId="2C3EA6A0" w14:textId="69E9C910" w:rsidR="00226369" w:rsidRDefault="00226369" w:rsidP="007F71AD">
      <w:pPr>
        <w:pStyle w:val="ListParagraph"/>
        <w:numPr>
          <w:ilvl w:val="0"/>
          <w:numId w:val="9"/>
        </w:numPr>
        <w:spacing w:after="0"/>
      </w:pPr>
      <w:r>
        <w:t>Monthly VCCS Chief HR Officer meetings</w:t>
      </w:r>
    </w:p>
    <w:p w14:paraId="563B9E3F" w14:textId="77777777" w:rsidR="004B1C74" w:rsidRDefault="004B1C74" w:rsidP="007F71AD">
      <w:pPr>
        <w:pStyle w:val="ListParagraph"/>
        <w:numPr>
          <w:ilvl w:val="0"/>
          <w:numId w:val="9"/>
        </w:numPr>
        <w:spacing w:after="0"/>
      </w:pPr>
      <w:r>
        <w:t>Southside SHRM HR Legal Seminar</w:t>
      </w:r>
    </w:p>
    <w:p w14:paraId="4832BA3E" w14:textId="77777777" w:rsidR="004B1C74" w:rsidRDefault="004B1C74" w:rsidP="004B1C74">
      <w:pPr>
        <w:spacing w:after="0"/>
      </w:pPr>
      <w:r>
        <w:t>c. End of Year Procedures will begin soon for HR including:</w:t>
      </w:r>
    </w:p>
    <w:p w14:paraId="5D1FB0D1" w14:textId="77777777" w:rsidR="004B1C74" w:rsidRDefault="004B1C74" w:rsidP="007F71AD">
      <w:pPr>
        <w:pStyle w:val="ListParagraph"/>
        <w:numPr>
          <w:ilvl w:val="0"/>
          <w:numId w:val="10"/>
        </w:numPr>
        <w:spacing w:after="0"/>
      </w:pPr>
      <w:r>
        <w:t>2026 Holiday Calendar coordination with VCCS &amp; SSC</w:t>
      </w:r>
    </w:p>
    <w:p w14:paraId="23CF2907" w14:textId="77777777" w:rsidR="004B1C74" w:rsidRDefault="004B1C74" w:rsidP="007F71AD">
      <w:pPr>
        <w:pStyle w:val="ListParagraph"/>
        <w:numPr>
          <w:ilvl w:val="0"/>
          <w:numId w:val="10"/>
        </w:numPr>
        <w:spacing w:after="0"/>
      </w:pPr>
      <w:r>
        <w:t>2026 Payroll Calendar development</w:t>
      </w:r>
    </w:p>
    <w:p w14:paraId="5D65C8FC" w14:textId="77777777" w:rsidR="004B1C74" w:rsidRDefault="004B1C74" w:rsidP="007F71AD">
      <w:pPr>
        <w:pStyle w:val="ListParagraph"/>
        <w:numPr>
          <w:ilvl w:val="0"/>
          <w:numId w:val="10"/>
        </w:numPr>
        <w:spacing w:after="0"/>
      </w:pPr>
      <w:r>
        <w:t>Process Revisions for Hiring</w:t>
      </w:r>
    </w:p>
    <w:p w14:paraId="24DC446A" w14:textId="77777777" w:rsidR="004B1C74" w:rsidRDefault="004B1C74" w:rsidP="007F71AD">
      <w:pPr>
        <w:pStyle w:val="ListParagraph"/>
        <w:numPr>
          <w:ilvl w:val="0"/>
          <w:numId w:val="10"/>
        </w:numPr>
        <w:spacing w:after="0"/>
      </w:pPr>
      <w:r>
        <w:t>SACS follow-up work</w:t>
      </w:r>
    </w:p>
    <w:p w14:paraId="20F9C47B" w14:textId="188D69CC" w:rsidR="00925EDE" w:rsidRDefault="00925EDE" w:rsidP="004D4625">
      <w:pPr>
        <w:pStyle w:val="ListParagraph"/>
      </w:pPr>
    </w:p>
    <w:p w14:paraId="452A3A76" w14:textId="29900832" w:rsidR="00226369" w:rsidRDefault="005E4985" w:rsidP="00226369">
      <w:pPr>
        <w:spacing w:after="0"/>
      </w:pPr>
      <w:r>
        <w:pict w14:anchorId="5100DFA1">
          <v:rect id="_x0000_i1029" style="width:8in;height:0" o:hrpct="0" o:hralign="center" o:hrstd="t" o:hr="t" fillcolor="#a0a0a0" stroked="f"/>
        </w:pict>
      </w:r>
    </w:p>
    <w:p w14:paraId="053C4A56" w14:textId="1FEC3237" w:rsidR="00CC7C45" w:rsidRPr="00BD1D3A" w:rsidRDefault="00925EDE" w:rsidP="00BD1D3A">
      <w:pPr>
        <w:pStyle w:val="Heading1"/>
      </w:pPr>
      <w:r w:rsidRPr="00BD1D3A">
        <w:t>V</w:t>
      </w:r>
      <w:r w:rsidR="004B1C74" w:rsidRPr="00BD1D3A">
        <w:t>I</w:t>
      </w:r>
      <w:r w:rsidRPr="00BD1D3A">
        <w:t>.</w:t>
      </w:r>
      <w:r w:rsidR="00CC7C45" w:rsidRPr="00BD1D3A">
        <w:t xml:space="preserve"> FINANCE AND ADMINISTRATION</w:t>
      </w:r>
    </w:p>
    <w:p w14:paraId="3DAF5E81" w14:textId="09DBAD3F" w:rsidR="00431558" w:rsidRDefault="00431558" w:rsidP="00BD1D3A">
      <w:pPr>
        <w:pStyle w:val="Heading2"/>
      </w:pPr>
      <w:r w:rsidRPr="00925EDE">
        <w:t>Updates provided by</w:t>
      </w:r>
      <w:r>
        <w:t xml:space="preserve"> Dr. Carl Smalls:</w:t>
      </w:r>
    </w:p>
    <w:p w14:paraId="441A3B24" w14:textId="640B21A6" w:rsidR="000C7E3B" w:rsidRPr="007A073D" w:rsidRDefault="007A073D" w:rsidP="007F71AD">
      <w:pPr>
        <w:pStyle w:val="ListParagraph"/>
        <w:numPr>
          <w:ilvl w:val="0"/>
          <w:numId w:val="17"/>
        </w:numPr>
      </w:pPr>
      <w:r w:rsidRPr="007A073D">
        <w:t>Engagement activities for the Finance and Administration department include:</w:t>
      </w:r>
    </w:p>
    <w:p w14:paraId="28ECD3FD" w14:textId="3AE38CC1" w:rsidR="007A073D" w:rsidRPr="007A073D" w:rsidRDefault="007A073D" w:rsidP="007F71AD">
      <w:pPr>
        <w:pStyle w:val="ListParagraph"/>
        <w:numPr>
          <w:ilvl w:val="1"/>
          <w:numId w:val="17"/>
        </w:numPr>
      </w:pPr>
      <w:r w:rsidRPr="007A073D">
        <w:t>Support of the DCCEF Fundraising Event</w:t>
      </w:r>
    </w:p>
    <w:p w14:paraId="5A592E0E" w14:textId="0E60B077" w:rsidR="007A073D" w:rsidRPr="007A073D" w:rsidRDefault="007A073D" w:rsidP="007F71AD">
      <w:pPr>
        <w:pStyle w:val="ListParagraph"/>
        <w:numPr>
          <w:ilvl w:val="1"/>
          <w:numId w:val="17"/>
        </w:numPr>
      </w:pPr>
      <w:r w:rsidRPr="007A073D">
        <w:t>COOP Tabletop Exercise – Wednesday, 11/18</w:t>
      </w:r>
    </w:p>
    <w:p w14:paraId="796C07DF" w14:textId="7BF69ADC" w:rsidR="007A073D" w:rsidRPr="007A073D" w:rsidRDefault="007A073D" w:rsidP="007F71AD">
      <w:pPr>
        <w:pStyle w:val="ListParagraph"/>
        <w:numPr>
          <w:ilvl w:val="1"/>
          <w:numId w:val="17"/>
        </w:numPr>
      </w:pPr>
      <w:r w:rsidRPr="007A073D">
        <w:t>Over 520 Information Technology Service tickets resolved</w:t>
      </w:r>
    </w:p>
    <w:p w14:paraId="16B7CD07" w14:textId="751F2FE4" w:rsidR="007A073D" w:rsidRPr="007A073D" w:rsidRDefault="007A073D" w:rsidP="007F71AD">
      <w:pPr>
        <w:pStyle w:val="ListParagraph"/>
        <w:numPr>
          <w:ilvl w:val="1"/>
          <w:numId w:val="17"/>
        </w:numPr>
        <w:spacing w:after="0"/>
      </w:pPr>
      <w:r w:rsidRPr="007A073D">
        <w:t>Two new DCC Fleet Vehicles</w:t>
      </w:r>
    </w:p>
    <w:p w14:paraId="072C1162" w14:textId="53020EC7" w:rsidR="007A073D" w:rsidRPr="007A073D" w:rsidRDefault="007A073D" w:rsidP="007F71AD">
      <w:pPr>
        <w:pStyle w:val="ListParagraph"/>
        <w:numPr>
          <w:ilvl w:val="0"/>
          <w:numId w:val="17"/>
        </w:numPr>
        <w:spacing w:after="0"/>
      </w:pPr>
      <w:r w:rsidRPr="007A073D">
        <w:t>Annual Review of Access on all systems</w:t>
      </w:r>
      <w:r w:rsidR="0051756D">
        <w:t xml:space="preserve"> is underway</w:t>
      </w:r>
    </w:p>
    <w:p w14:paraId="4190DA03" w14:textId="6EE88C22" w:rsidR="007A073D" w:rsidRPr="007A073D" w:rsidRDefault="0051756D" w:rsidP="007F71AD">
      <w:pPr>
        <w:pStyle w:val="ListParagraph"/>
        <w:numPr>
          <w:ilvl w:val="0"/>
          <w:numId w:val="17"/>
        </w:numPr>
        <w:spacing w:after="0"/>
      </w:pPr>
      <w:r>
        <w:t xml:space="preserve">The </w:t>
      </w:r>
      <w:r w:rsidR="007A073D" w:rsidRPr="007A073D">
        <w:t>Maintenance</w:t>
      </w:r>
      <w:r>
        <w:t xml:space="preserve"> team provided s</w:t>
      </w:r>
      <w:r w:rsidR="007A073D" w:rsidRPr="007A073D">
        <w:t xml:space="preserve">upport </w:t>
      </w:r>
      <w:r>
        <w:t>for</w:t>
      </w:r>
      <w:r w:rsidR="007A073D" w:rsidRPr="007A073D">
        <w:t xml:space="preserve"> the two Diesel Program Events</w:t>
      </w:r>
    </w:p>
    <w:p w14:paraId="5929A744" w14:textId="54EEF557" w:rsidR="00925EDE" w:rsidRDefault="007D7116" w:rsidP="0051756D">
      <w:pPr>
        <w:pStyle w:val="ListParagraph"/>
        <w:numPr>
          <w:ilvl w:val="0"/>
          <w:numId w:val="17"/>
        </w:numPr>
        <w:spacing w:after="0"/>
      </w:pPr>
      <w:r w:rsidRPr="007D7116">
        <w:t xml:space="preserve">The FY26 General Fund Revenue and </w:t>
      </w:r>
      <w:r>
        <w:t xml:space="preserve">Expenditure update as of 10/31/25 was provided. </w:t>
      </w:r>
    </w:p>
    <w:p w14:paraId="611D01B0" w14:textId="77777777" w:rsidR="0051756D" w:rsidRDefault="007D7116" w:rsidP="0051756D">
      <w:pPr>
        <w:pStyle w:val="ListParagraph"/>
        <w:numPr>
          <w:ilvl w:val="0"/>
          <w:numId w:val="17"/>
        </w:numPr>
        <w:spacing w:after="0"/>
      </w:pPr>
      <w:r>
        <w:t xml:space="preserve">Campus-wide capital projects in progress include Electronic Access Controls, chiller and roof replacement in Taylor, boiler in Temple, and Temple and Taylor </w:t>
      </w:r>
      <w:r>
        <w:lastRenderedPageBreak/>
        <w:t xml:space="preserve">elevator replacements. New playground equipment has also been installed for the Helping Hands Child Development Center. </w:t>
      </w:r>
    </w:p>
    <w:p w14:paraId="63B80BEE" w14:textId="77777777" w:rsidR="0051756D" w:rsidRDefault="007D7116" w:rsidP="0051756D">
      <w:pPr>
        <w:pStyle w:val="ListParagraph"/>
        <w:numPr>
          <w:ilvl w:val="0"/>
          <w:numId w:val="17"/>
        </w:numPr>
        <w:spacing w:after="0"/>
      </w:pPr>
      <w:r>
        <w:t xml:space="preserve">IT updates include Teams Voice Migration, network switch replacements, and annual replacement of 20% of computers campus-wide. </w:t>
      </w:r>
    </w:p>
    <w:p w14:paraId="58A93650" w14:textId="15A12FEB" w:rsidR="007D7116" w:rsidRDefault="007D7116" w:rsidP="0051756D">
      <w:pPr>
        <w:pStyle w:val="ListParagraph"/>
        <w:numPr>
          <w:ilvl w:val="0"/>
          <w:numId w:val="17"/>
        </w:numPr>
        <w:spacing w:after="0"/>
      </w:pPr>
      <w:r>
        <w:t>Enhancements to the campus mass-notification system in progress include: IP speakers, Rapid Response Consoles, and Digital Signage Override.</w:t>
      </w:r>
    </w:p>
    <w:p w14:paraId="148534D1" w14:textId="77777777" w:rsidR="00925EDE" w:rsidRPr="00925EDE" w:rsidRDefault="005E4985" w:rsidP="00925EDE">
      <w:r>
        <w:pict w14:anchorId="4DB57285">
          <v:rect id="_x0000_i1030" style="width:8in;height:0" o:hrpct="0" o:hralign="center" o:hrstd="t" o:hr="t" fillcolor="#a0a0a0" stroked="f"/>
        </w:pict>
      </w:r>
    </w:p>
    <w:p w14:paraId="0E19F8D6" w14:textId="77777777" w:rsidR="004D4625" w:rsidRDefault="00925EDE" w:rsidP="00BD1D3A">
      <w:pPr>
        <w:pStyle w:val="Heading1"/>
      </w:pPr>
      <w:r w:rsidRPr="00925EDE">
        <w:t xml:space="preserve">VII. </w:t>
      </w:r>
      <w:r w:rsidR="00431558">
        <w:t>MARKETING AND PUBLIC RELATIONS</w:t>
      </w:r>
    </w:p>
    <w:p w14:paraId="64971016" w14:textId="1250FC47" w:rsidR="004D4625" w:rsidRDefault="00431558" w:rsidP="00BD1D3A">
      <w:pPr>
        <w:pStyle w:val="Heading2"/>
      </w:pPr>
      <w:r w:rsidRPr="004D4625">
        <w:t>Updates provided by Faith O’Neil:</w:t>
      </w:r>
    </w:p>
    <w:p w14:paraId="3285B586" w14:textId="43E1C8A3" w:rsidR="00431558" w:rsidRPr="004D4625" w:rsidRDefault="004D4625" w:rsidP="0051756D">
      <w:pPr>
        <w:pStyle w:val="ListParagraph"/>
        <w:numPr>
          <w:ilvl w:val="0"/>
          <w:numId w:val="31"/>
        </w:numPr>
        <w:rPr>
          <w:b/>
          <w:bCs/>
        </w:rPr>
      </w:pPr>
      <w:r>
        <w:t xml:space="preserve">A </w:t>
      </w:r>
      <w:r w:rsidRPr="00DC47F2">
        <w:t>new</w:t>
      </w:r>
      <w:r w:rsidR="000D3F0B" w:rsidRPr="00DC47F2">
        <w:t xml:space="preserve"> advertising campaigns include Your Passion, Your Story and This Could be You. </w:t>
      </w:r>
    </w:p>
    <w:p w14:paraId="7338064B" w14:textId="7417D2C9" w:rsidR="000D3F0B" w:rsidRPr="00DC47F2" w:rsidRDefault="000D3F0B" w:rsidP="0051756D">
      <w:pPr>
        <w:pStyle w:val="ListParagraph"/>
        <w:numPr>
          <w:ilvl w:val="0"/>
          <w:numId w:val="31"/>
        </w:numPr>
        <w:spacing w:after="0"/>
      </w:pPr>
      <w:r w:rsidRPr="00DC47F2">
        <w:t>Over 6,000 copies of the Spring 2026 Class Schedule booklets were printed and distributed across the region by mail, at the college, and at recruitment events.</w:t>
      </w:r>
    </w:p>
    <w:p w14:paraId="7E315893" w14:textId="0373C02F" w:rsidR="000D3F0B" w:rsidRDefault="000D3F0B" w:rsidP="0051756D">
      <w:pPr>
        <w:pStyle w:val="ListParagraph"/>
        <w:numPr>
          <w:ilvl w:val="0"/>
          <w:numId w:val="31"/>
        </w:numPr>
        <w:spacing w:after="0"/>
      </w:pPr>
      <w:r w:rsidRPr="00DC47F2">
        <w:t xml:space="preserve">Social Media Stats are as follows: </w:t>
      </w:r>
    </w:p>
    <w:p w14:paraId="45E02222" w14:textId="77777777" w:rsidR="00DC47F2" w:rsidRPr="000D3F0B" w:rsidRDefault="00DC47F2" w:rsidP="007F71AD">
      <w:pPr>
        <w:pStyle w:val="ListParagraph"/>
        <w:numPr>
          <w:ilvl w:val="1"/>
          <w:numId w:val="16"/>
        </w:numPr>
        <w:spacing w:after="0"/>
      </w:pPr>
      <w:r w:rsidRPr="00646F66">
        <w:rPr>
          <w:b/>
          <w:bCs/>
        </w:rPr>
        <w:t xml:space="preserve">Impressions 208,892 </w:t>
      </w:r>
    </w:p>
    <w:p w14:paraId="428A4825" w14:textId="77777777" w:rsidR="00DC47F2" w:rsidRPr="000D3F0B" w:rsidRDefault="00DC47F2" w:rsidP="007F71AD">
      <w:pPr>
        <w:pStyle w:val="ListParagraph"/>
        <w:numPr>
          <w:ilvl w:val="1"/>
          <w:numId w:val="16"/>
        </w:numPr>
        <w:spacing w:after="0"/>
      </w:pPr>
      <w:r w:rsidRPr="00646F66">
        <w:rPr>
          <w:b/>
          <w:bCs/>
        </w:rPr>
        <w:t xml:space="preserve">Engagements 24,380 </w:t>
      </w:r>
    </w:p>
    <w:p w14:paraId="4DFE8C75" w14:textId="2448BBB2" w:rsidR="00DC47F2" w:rsidRPr="000D3F0B" w:rsidRDefault="00DC47F2" w:rsidP="007F71AD">
      <w:pPr>
        <w:pStyle w:val="ListParagraph"/>
        <w:numPr>
          <w:ilvl w:val="1"/>
          <w:numId w:val="16"/>
        </w:numPr>
        <w:spacing w:after="0"/>
      </w:pPr>
      <w:r w:rsidRPr="00646F66">
        <w:rPr>
          <w:b/>
          <w:bCs/>
        </w:rPr>
        <w:t>Post Link Clicks 3,562</w:t>
      </w:r>
    </w:p>
    <w:p w14:paraId="395F3640" w14:textId="15555D61" w:rsidR="00DC47F2" w:rsidRPr="00DC47F2" w:rsidRDefault="00DC47F2" w:rsidP="007F71AD">
      <w:pPr>
        <w:pStyle w:val="ListParagraph"/>
        <w:numPr>
          <w:ilvl w:val="1"/>
          <w:numId w:val="16"/>
        </w:numPr>
        <w:spacing w:after="0"/>
      </w:pPr>
      <w:r w:rsidRPr="00646F66">
        <w:rPr>
          <w:b/>
          <w:bCs/>
        </w:rPr>
        <w:t xml:space="preserve">Engagement Rate 11.7% </w:t>
      </w:r>
    </w:p>
    <w:p w14:paraId="14B1159C" w14:textId="77777777" w:rsidR="00DC47F2" w:rsidRPr="00DC47F2" w:rsidRDefault="00DC47F2" w:rsidP="007F71AD">
      <w:pPr>
        <w:pStyle w:val="ListParagraph"/>
        <w:numPr>
          <w:ilvl w:val="1"/>
          <w:numId w:val="16"/>
        </w:numPr>
      </w:pPr>
      <w:r w:rsidRPr="00646F66">
        <w:rPr>
          <w:b/>
          <w:bCs/>
        </w:rPr>
        <w:t>Total Organic Audience 19,753</w:t>
      </w:r>
    </w:p>
    <w:p w14:paraId="1146F47B" w14:textId="28C664F3" w:rsidR="00DC47F2" w:rsidRDefault="00DC47F2" w:rsidP="0051756D">
      <w:pPr>
        <w:pStyle w:val="ListParagraph"/>
        <w:numPr>
          <w:ilvl w:val="0"/>
          <w:numId w:val="31"/>
        </w:numPr>
        <w:spacing w:after="0"/>
      </w:pPr>
      <w:r>
        <w:t>The PR and Marketing Team were recently recognized at the VCCA conference as well as the NCMPR District 2 conference</w:t>
      </w:r>
      <w:r w:rsidR="0051756D">
        <w:t>, winning awards in several categories.</w:t>
      </w:r>
    </w:p>
    <w:p w14:paraId="473EB9A6" w14:textId="1284706A" w:rsidR="00DC47F2" w:rsidRPr="00DC47F2" w:rsidRDefault="00DC47F2" w:rsidP="0051756D">
      <w:pPr>
        <w:pStyle w:val="ListParagraph"/>
        <w:numPr>
          <w:ilvl w:val="0"/>
          <w:numId w:val="31"/>
        </w:numPr>
        <w:spacing w:after="0"/>
      </w:pPr>
      <w:r>
        <w:t>Knighty the Mighty continues to make appearances at events on and off campus to spread DCC’s mission.</w:t>
      </w:r>
    </w:p>
    <w:p w14:paraId="4EF72774" w14:textId="3625B158" w:rsidR="00925EDE" w:rsidRPr="00925EDE" w:rsidRDefault="00DC47F2" w:rsidP="00925EDE">
      <w:r w:rsidRPr="00DC47F2">
        <w:br/>
      </w:r>
      <w:r w:rsidR="005E4985">
        <w:pict w14:anchorId="44F72A96">
          <v:rect id="_x0000_i1031" style="width:8in;height:0" o:hrpct="0" o:hralign="center" o:hrstd="t" o:hr="t" fillcolor="#a0a0a0" stroked="f"/>
        </w:pict>
      </w:r>
    </w:p>
    <w:p w14:paraId="7AB17F8E" w14:textId="77777777" w:rsidR="00925EDE" w:rsidRPr="00925EDE" w:rsidRDefault="00925EDE" w:rsidP="00BD1D3A">
      <w:pPr>
        <w:pStyle w:val="Heading1"/>
      </w:pPr>
      <w:r w:rsidRPr="00925EDE">
        <w:t>VIII. PRESIDENT’S REPORT</w:t>
      </w:r>
    </w:p>
    <w:p w14:paraId="68FA0274" w14:textId="77777777" w:rsidR="00F53519" w:rsidRDefault="00925EDE" w:rsidP="00BD1D3A">
      <w:pPr>
        <w:pStyle w:val="Heading2"/>
      </w:pPr>
      <w:r w:rsidRPr="00F53519">
        <w:t>Updates provided by Dr. Cornelius Johnson:</w:t>
      </w:r>
    </w:p>
    <w:p w14:paraId="4115305A" w14:textId="4E24085A" w:rsidR="008B6929" w:rsidRPr="00646F66" w:rsidRDefault="008B6929" w:rsidP="00F53519">
      <w:pPr>
        <w:pStyle w:val="ListParagraph"/>
        <w:numPr>
          <w:ilvl w:val="0"/>
          <w:numId w:val="34"/>
        </w:numPr>
        <w:spacing w:after="0"/>
      </w:pPr>
      <w:r w:rsidRPr="00646F66">
        <w:t xml:space="preserve">The college celebrated the completion of the SACSCOC Reaffirmation Visit on November 6, 2025 with an all-college party with music, food, and games. </w:t>
      </w:r>
    </w:p>
    <w:p w14:paraId="6F1C69DC" w14:textId="5A9B57F0" w:rsidR="008B6929" w:rsidRPr="00646F66" w:rsidRDefault="008B6929" w:rsidP="00F53519">
      <w:pPr>
        <w:pStyle w:val="ListParagraph"/>
        <w:numPr>
          <w:ilvl w:val="0"/>
          <w:numId w:val="34"/>
        </w:numPr>
        <w:spacing w:after="0"/>
      </w:pPr>
      <w:r w:rsidRPr="00646F66">
        <w:lastRenderedPageBreak/>
        <w:t>Reaffirmation has been a collaborative effort that spanned almost two years.</w:t>
      </w:r>
    </w:p>
    <w:p w14:paraId="1F30BEA7" w14:textId="336917EA" w:rsidR="00646F66" w:rsidRPr="00646F66" w:rsidRDefault="00646F66" w:rsidP="00F53519">
      <w:pPr>
        <w:pStyle w:val="ListParagraph"/>
        <w:numPr>
          <w:ilvl w:val="0"/>
          <w:numId w:val="34"/>
        </w:numPr>
        <w:spacing w:after="0"/>
      </w:pPr>
      <w:r w:rsidRPr="00646F66">
        <w:t>Completed milestones over the last three years include:</w:t>
      </w:r>
    </w:p>
    <w:p w14:paraId="037C8746" w14:textId="77777777" w:rsidR="00646F66" w:rsidRPr="00646F66" w:rsidRDefault="00646F66" w:rsidP="00F53519">
      <w:pPr>
        <w:numPr>
          <w:ilvl w:val="1"/>
          <w:numId w:val="35"/>
        </w:numPr>
        <w:spacing w:after="0"/>
      </w:pPr>
      <w:r w:rsidRPr="00646F66">
        <w:t>Electronic Catalog (Spring 2022)</w:t>
      </w:r>
      <w:r w:rsidRPr="00646F66">
        <w:rPr>
          <w:rFonts w:ascii="Arial" w:hAnsi="Arial" w:cs="Arial"/>
        </w:rPr>
        <w:t>​</w:t>
      </w:r>
    </w:p>
    <w:p w14:paraId="5B5E3FE0" w14:textId="77777777" w:rsidR="00646F66" w:rsidRPr="00646F66" w:rsidRDefault="00646F66" w:rsidP="00F53519">
      <w:pPr>
        <w:numPr>
          <w:ilvl w:val="1"/>
          <w:numId w:val="35"/>
        </w:numPr>
        <w:spacing w:after="0"/>
      </w:pPr>
      <w:r w:rsidRPr="00646F66">
        <w:t>Curriculum Manual Revamp (Fall, 2022)</w:t>
      </w:r>
      <w:r w:rsidRPr="00646F66">
        <w:rPr>
          <w:rFonts w:ascii="Arial" w:hAnsi="Arial" w:cs="Arial"/>
        </w:rPr>
        <w:t>​</w:t>
      </w:r>
    </w:p>
    <w:p w14:paraId="49C55E19" w14:textId="77777777" w:rsidR="00646F66" w:rsidRPr="00646F66" w:rsidRDefault="00646F66" w:rsidP="00F53519">
      <w:pPr>
        <w:numPr>
          <w:ilvl w:val="1"/>
          <w:numId w:val="35"/>
        </w:numPr>
        <w:spacing w:after="0"/>
      </w:pPr>
      <w:r w:rsidRPr="00646F66">
        <w:t>Maxient Implemented (Fall, 2022)</w:t>
      </w:r>
      <w:r w:rsidRPr="00646F66">
        <w:rPr>
          <w:rFonts w:ascii="Arial" w:hAnsi="Arial" w:cs="Arial"/>
        </w:rPr>
        <w:t>​</w:t>
      </w:r>
    </w:p>
    <w:p w14:paraId="33B7CA3C" w14:textId="77777777" w:rsidR="00646F66" w:rsidRPr="00646F66" w:rsidRDefault="00646F66" w:rsidP="00F53519">
      <w:pPr>
        <w:numPr>
          <w:ilvl w:val="1"/>
          <w:numId w:val="35"/>
        </w:numPr>
        <w:spacing w:after="0"/>
      </w:pPr>
      <w:r w:rsidRPr="00646F66">
        <w:t>Academic Advising Services (Fall 2022)</w:t>
      </w:r>
      <w:r w:rsidRPr="00646F66">
        <w:rPr>
          <w:rFonts w:ascii="Arial" w:hAnsi="Arial" w:cs="Arial"/>
        </w:rPr>
        <w:t>​</w:t>
      </w:r>
    </w:p>
    <w:p w14:paraId="2CD641E1" w14:textId="77777777" w:rsidR="00646F66" w:rsidRPr="00646F66" w:rsidRDefault="00646F66" w:rsidP="00F53519">
      <w:pPr>
        <w:numPr>
          <w:ilvl w:val="1"/>
          <w:numId w:val="35"/>
        </w:numPr>
        <w:spacing w:after="0"/>
      </w:pPr>
      <w:r w:rsidRPr="00646F66">
        <w:t>Revised Student Grievance Procedures (Fall 2023)</w:t>
      </w:r>
      <w:r w:rsidRPr="00646F66">
        <w:rPr>
          <w:rFonts w:ascii="Arial" w:hAnsi="Arial" w:cs="Arial"/>
        </w:rPr>
        <w:t>​</w:t>
      </w:r>
    </w:p>
    <w:p w14:paraId="32AA25A9" w14:textId="77777777" w:rsidR="00646F66" w:rsidRPr="00646F66" w:rsidRDefault="00646F66" w:rsidP="00F53519">
      <w:pPr>
        <w:numPr>
          <w:ilvl w:val="1"/>
          <w:numId w:val="35"/>
        </w:numPr>
        <w:spacing w:after="0"/>
      </w:pPr>
      <w:r w:rsidRPr="00646F66">
        <w:t>Lecturer's Handbook Updated (Spring, 2025)</w:t>
      </w:r>
      <w:r w:rsidRPr="00646F66">
        <w:rPr>
          <w:rFonts w:ascii="Arial" w:hAnsi="Arial" w:cs="Arial"/>
        </w:rPr>
        <w:t>​</w:t>
      </w:r>
    </w:p>
    <w:p w14:paraId="4473A4D4" w14:textId="77777777" w:rsidR="00646F66" w:rsidRPr="00646F66" w:rsidRDefault="00646F66" w:rsidP="00F53519">
      <w:pPr>
        <w:numPr>
          <w:ilvl w:val="1"/>
          <w:numId w:val="35"/>
        </w:numPr>
        <w:spacing w:after="0"/>
      </w:pPr>
      <w:r w:rsidRPr="00646F66">
        <w:t>Revised/Updated Student Conduct Code (Fall 2024)</w:t>
      </w:r>
      <w:r w:rsidRPr="00646F66">
        <w:rPr>
          <w:rFonts w:ascii="Arial" w:hAnsi="Arial" w:cs="Arial"/>
        </w:rPr>
        <w:t>​</w:t>
      </w:r>
    </w:p>
    <w:p w14:paraId="23872A17" w14:textId="77777777" w:rsidR="00646F66" w:rsidRPr="00646F66" w:rsidRDefault="00646F66" w:rsidP="00F53519">
      <w:pPr>
        <w:numPr>
          <w:ilvl w:val="1"/>
          <w:numId w:val="35"/>
        </w:numPr>
        <w:spacing w:after="0"/>
      </w:pPr>
      <w:r w:rsidRPr="00646F66">
        <w:t>Overhaul of College Policy Manual (Fall, 2024)</w:t>
      </w:r>
      <w:r w:rsidRPr="00646F66">
        <w:rPr>
          <w:rFonts w:ascii="Arial" w:hAnsi="Arial" w:cs="Arial"/>
        </w:rPr>
        <w:t>​</w:t>
      </w:r>
    </w:p>
    <w:p w14:paraId="13667C5D" w14:textId="77777777" w:rsidR="00646F66" w:rsidRPr="00646F66" w:rsidRDefault="00646F66" w:rsidP="00F53519">
      <w:pPr>
        <w:numPr>
          <w:ilvl w:val="1"/>
          <w:numId w:val="35"/>
        </w:numPr>
        <w:spacing w:after="0"/>
      </w:pPr>
      <w:r w:rsidRPr="00646F66">
        <w:t>The DCC Way: New Employee Orientation (Fall, 2024)</w:t>
      </w:r>
      <w:r w:rsidRPr="00646F66">
        <w:rPr>
          <w:rFonts w:ascii="Arial" w:hAnsi="Arial" w:cs="Arial"/>
        </w:rPr>
        <w:t>​</w:t>
      </w:r>
    </w:p>
    <w:p w14:paraId="5DBDC49D" w14:textId="77777777" w:rsidR="00646F66" w:rsidRPr="00646F66" w:rsidRDefault="00646F66" w:rsidP="00F53519">
      <w:pPr>
        <w:numPr>
          <w:ilvl w:val="1"/>
          <w:numId w:val="35"/>
        </w:numPr>
        <w:spacing w:after="0"/>
      </w:pPr>
      <w:r w:rsidRPr="00646F66">
        <w:t>Implementation of College Advisory Board Orientation (Fall, 2025)</w:t>
      </w:r>
      <w:r w:rsidRPr="00646F66">
        <w:rPr>
          <w:rFonts w:ascii="Arial" w:hAnsi="Arial" w:cs="Arial"/>
        </w:rPr>
        <w:t>​</w:t>
      </w:r>
    </w:p>
    <w:p w14:paraId="542CAA27" w14:textId="77777777" w:rsidR="00646F66" w:rsidRPr="00646F66" w:rsidRDefault="00646F66" w:rsidP="00F53519">
      <w:pPr>
        <w:numPr>
          <w:ilvl w:val="1"/>
          <w:numId w:val="35"/>
        </w:numPr>
        <w:spacing w:after="0"/>
      </w:pPr>
      <w:r w:rsidRPr="00646F66">
        <w:t>Faculty Senate Bylaws and Policy Manual Overhaul (Spring, 2025)</w:t>
      </w:r>
      <w:r w:rsidRPr="00646F66">
        <w:rPr>
          <w:rFonts w:ascii="Arial" w:hAnsi="Arial" w:cs="Arial"/>
        </w:rPr>
        <w:t>​</w:t>
      </w:r>
    </w:p>
    <w:p w14:paraId="50888251" w14:textId="77777777" w:rsidR="00646F66" w:rsidRPr="00646F66" w:rsidRDefault="00646F66" w:rsidP="00F53519">
      <w:pPr>
        <w:numPr>
          <w:ilvl w:val="1"/>
          <w:numId w:val="35"/>
        </w:numPr>
        <w:spacing w:after="0"/>
      </w:pPr>
      <w:r w:rsidRPr="00646F66">
        <w:t>Classified Steering Committee Reestablished with Updated Bylaws (Spring 2025)</w:t>
      </w:r>
      <w:r w:rsidRPr="00646F66">
        <w:rPr>
          <w:rFonts w:ascii="Arial" w:hAnsi="Arial" w:cs="Arial"/>
        </w:rPr>
        <w:t>​</w:t>
      </w:r>
    </w:p>
    <w:p w14:paraId="113C495C" w14:textId="7B6E26F5" w:rsidR="00646F66" w:rsidRPr="00646F66" w:rsidRDefault="00646F66" w:rsidP="00F53519">
      <w:pPr>
        <w:numPr>
          <w:ilvl w:val="1"/>
          <w:numId w:val="35"/>
        </w:numPr>
        <w:spacing w:after="0"/>
      </w:pPr>
      <w:r w:rsidRPr="00646F66">
        <w:t>DCC Policy on Managing and Creating Policy (Fall 2025)</w:t>
      </w:r>
    </w:p>
    <w:p w14:paraId="3E670A6B" w14:textId="1567CCE1" w:rsidR="00646F66" w:rsidRPr="00646F66" w:rsidRDefault="00646F66" w:rsidP="00F53519">
      <w:pPr>
        <w:pStyle w:val="ListParagraph"/>
        <w:numPr>
          <w:ilvl w:val="0"/>
          <w:numId w:val="34"/>
        </w:numPr>
        <w:spacing w:after="0"/>
      </w:pPr>
      <w:r w:rsidRPr="00646F66">
        <w:t>The following steps were identified as part of the process:</w:t>
      </w:r>
    </w:p>
    <w:p w14:paraId="0D2083DC" w14:textId="77777777" w:rsidR="00646F66" w:rsidRPr="00646F66" w:rsidRDefault="00646F66" w:rsidP="007F71AD">
      <w:pPr>
        <w:pStyle w:val="paragraph"/>
        <w:numPr>
          <w:ilvl w:val="0"/>
          <w:numId w:val="18"/>
        </w:numPr>
        <w:spacing w:before="0" w:beforeAutospacing="0" w:after="0" w:afterAutospacing="0"/>
        <w:textAlignment w:val="baseline"/>
        <w:rPr>
          <w:rFonts w:asciiTheme="minorHAnsi" w:hAnsiTheme="minorHAnsi" w:cs="Arial"/>
        </w:rPr>
      </w:pPr>
      <w:r w:rsidRPr="00646F66">
        <w:rPr>
          <w:rStyle w:val="normaltextrun"/>
          <w:rFonts w:asciiTheme="minorHAnsi" w:eastAsiaTheme="majorEastAsia" w:hAnsiTheme="minorHAnsi" w:cs="Arial"/>
          <w:color w:val="000000"/>
          <w:position w:val="-2"/>
        </w:rPr>
        <w:t xml:space="preserve">Preparation and Planning </w:t>
      </w:r>
      <w:r w:rsidRPr="00646F66">
        <w:rPr>
          <w:rStyle w:val="eop"/>
          <w:rFonts w:ascii="Arial" w:eastAsiaTheme="majorEastAsia" w:hAnsi="Arial" w:cs="Arial"/>
        </w:rPr>
        <w:t>​</w:t>
      </w:r>
    </w:p>
    <w:p w14:paraId="336F59C7" w14:textId="1CB2A22D" w:rsidR="00646F66" w:rsidRPr="00646F66" w:rsidRDefault="00646F66" w:rsidP="007F71AD">
      <w:pPr>
        <w:pStyle w:val="paragraph"/>
        <w:numPr>
          <w:ilvl w:val="0"/>
          <w:numId w:val="18"/>
        </w:numPr>
        <w:spacing w:before="0" w:beforeAutospacing="0" w:after="0" w:afterAutospacing="0"/>
        <w:textAlignment w:val="baseline"/>
        <w:rPr>
          <w:rFonts w:asciiTheme="minorHAnsi" w:hAnsiTheme="minorHAnsi" w:cs="Arial"/>
        </w:rPr>
      </w:pPr>
      <w:r w:rsidRPr="00646F66">
        <w:rPr>
          <w:rStyle w:val="normaltextrun"/>
          <w:rFonts w:asciiTheme="minorHAnsi" w:eastAsiaTheme="majorEastAsia" w:hAnsiTheme="minorHAnsi" w:cs="Arial"/>
          <w:color w:val="000000"/>
        </w:rPr>
        <w:t>Compliance Certification Due March 1, 2025 </w:t>
      </w:r>
      <w:r w:rsidRPr="00646F66">
        <w:rPr>
          <w:rStyle w:val="eop"/>
          <w:rFonts w:ascii="Arial" w:eastAsiaTheme="majorEastAsia" w:hAnsi="Arial" w:cs="Arial"/>
        </w:rPr>
        <w:t>​</w:t>
      </w:r>
    </w:p>
    <w:p w14:paraId="51D3EC60" w14:textId="01A06D02" w:rsidR="00646F66" w:rsidRPr="00646F66" w:rsidRDefault="00646F66" w:rsidP="007F71AD">
      <w:pPr>
        <w:pStyle w:val="paragraph"/>
        <w:numPr>
          <w:ilvl w:val="0"/>
          <w:numId w:val="18"/>
        </w:numPr>
        <w:spacing w:before="0" w:beforeAutospacing="0" w:after="0" w:afterAutospacing="0"/>
        <w:textAlignment w:val="baseline"/>
        <w:rPr>
          <w:rFonts w:asciiTheme="minorHAnsi" w:hAnsiTheme="minorHAnsi" w:cs="Segoe UI"/>
        </w:rPr>
      </w:pPr>
      <w:r w:rsidRPr="00646F66">
        <w:rPr>
          <w:rStyle w:val="normaltextrun"/>
          <w:rFonts w:asciiTheme="minorHAnsi" w:eastAsiaTheme="majorEastAsia" w:hAnsiTheme="minorHAnsi" w:cs="Segoe UI"/>
          <w:color w:val="000000"/>
        </w:rPr>
        <w:t>Quality Enhancement Plan –     Submitted for Early Review</w:t>
      </w:r>
      <w:r w:rsidRPr="00646F66">
        <w:rPr>
          <w:rStyle w:val="eop"/>
          <w:rFonts w:ascii="Arial" w:eastAsiaTheme="majorEastAsia" w:hAnsi="Arial" w:cs="Arial"/>
        </w:rPr>
        <w:t>​</w:t>
      </w:r>
    </w:p>
    <w:p w14:paraId="4A200AD9" w14:textId="4DE26215" w:rsidR="00646F66" w:rsidRPr="00646F66" w:rsidRDefault="00646F66" w:rsidP="007F71AD">
      <w:pPr>
        <w:pStyle w:val="paragraph"/>
        <w:numPr>
          <w:ilvl w:val="0"/>
          <w:numId w:val="18"/>
        </w:numPr>
        <w:spacing w:before="0" w:beforeAutospacing="0" w:after="0" w:afterAutospacing="0"/>
        <w:textAlignment w:val="baseline"/>
        <w:rPr>
          <w:rFonts w:asciiTheme="minorHAnsi" w:hAnsiTheme="minorHAnsi" w:cs="Segoe UI"/>
        </w:rPr>
      </w:pPr>
      <w:r w:rsidRPr="00646F66">
        <w:rPr>
          <w:rStyle w:val="normaltextrun"/>
          <w:rFonts w:asciiTheme="minorHAnsi" w:eastAsiaTheme="majorEastAsia" w:hAnsiTheme="minorHAnsi" w:cs="Segoe UI"/>
          <w:color w:val="000000"/>
        </w:rPr>
        <w:t>Off-Site Committee Review &amp;Report May 12, 2025</w:t>
      </w:r>
      <w:r w:rsidRPr="00646F66">
        <w:rPr>
          <w:rStyle w:val="eop"/>
          <w:rFonts w:ascii="Arial" w:eastAsiaTheme="majorEastAsia" w:hAnsi="Arial" w:cs="Arial"/>
        </w:rPr>
        <w:t>​</w:t>
      </w:r>
    </w:p>
    <w:p w14:paraId="4A4CF6DB" w14:textId="2A926092" w:rsidR="00646F66" w:rsidRPr="00646F66" w:rsidRDefault="00646F66" w:rsidP="007F71AD">
      <w:pPr>
        <w:pStyle w:val="paragraph"/>
        <w:numPr>
          <w:ilvl w:val="0"/>
          <w:numId w:val="18"/>
        </w:numPr>
        <w:spacing w:before="0" w:beforeAutospacing="0" w:after="0" w:afterAutospacing="0"/>
        <w:textAlignment w:val="baseline"/>
        <w:rPr>
          <w:rFonts w:asciiTheme="minorHAnsi" w:hAnsiTheme="minorHAnsi" w:cs="Segoe UI"/>
        </w:rPr>
      </w:pPr>
      <w:r w:rsidRPr="00646F66">
        <w:rPr>
          <w:rStyle w:val="normaltextrun"/>
          <w:rFonts w:ascii="Arial" w:eastAsiaTheme="majorEastAsia" w:hAnsi="Arial" w:cs="Arial"/>
          <w:color w:val="000000"/>
        </w:rPr>
        <w:t>​</w:t>
      </w:r>
      <w:r w:rsidRPr="00646F66">
        <w:rPr>
          <w:rStyle w:val="normaltextrun"/>
          <w:rFonts w:asciiTheme="minorHAnsi" w:eastAsiaTheme="majorEastAsia" w:hAnsiTheme="minorHAnsi" w:cs="Segoe UI"/>
          <w:color w:val="000000"/>
        </w:rPr>
        <w:t xml:space="preserve">Advisory Visit by SACSCOC VP </w:t>
      </w:r>
      <w:r w:rsidRPr="00646F66">
        <w:rPr>
          <w:rStyle w:val="eop"/>
          <w:rFonts w:ascii="Arial" w:eastAsiaTheme="majorEastAsia" w:hAnsi="Arial" w:cs="Arial"/>
        </w:rPr>
        <w:t>​</w:t>
      </w:r>
    </w:p>
    <w:p w14:paraId="05A7091A" w14:textId="77777777" w:rsidR="00646F66" w:rsidRPr="00646F66" w:rsidRDefault="00646F66" w:rsidP="007F71AD">
      <w:pPr>
        <w:pStyle w:val="paragraph"/>
        <w:numPr>
          <w:ilvl w:val="0"/>
          <w:numId w:val="18"/>
        </w:numPr>
        <w:spacing w:before="0" w:beforeAutospacing="0" w:after="0" w:afterAutospacing="0"/>
        <w:textAlignment w:val="baseline"/>
        <w:rPr>
          <w:rFonts w:asciiTheme="minorHAnsi" w:hAnsiTheme="minorHAnsi" w:cs="Segoe UI"/>
        </w:rPr>
      </w:pPr>
      <w:r w:rsidRPr="00646F66">
        <w:rPr>
          <w:rStyle w:val="normaltextrun"/>
          <w:rFonts w:asciiTheme="minorHAnsi" w:eastAsiaTheme="majorEastAsia" w:hAnsiTheme="minorHAnsi" w:cs="Segoe UI"/>
          <w:color w:val="000000"/>
        </w:rPr>
        <w:t>July 8–10, 2025</w:t>
      </w:r>
      <w:r w:rsidRPr="00646F66">
        <w:rPr>
          <w:rStyle w:val="eop"/>
          <w:rFonts w:ascii="Arial" w:eastAsiaTheme="majorEastAsia" w:hAnsi="Arial" w:cs="Arial"/>
        </w:rPr>
        <w:t>​</w:t>
      </w:r>
    </w:p>
    <w:p w14:paraId="23F32795" w14:textId="77777777" w:rsidR="00F53519" w:rsidRDefault="00646F66" w:rsidP="00F53519">
      <w:pPr>
        <w:pStyle w:val="paragraph"/>
        <w:numPr>
          <w:ilvl w:val="0"/>
          <w:numId w:val="18"/>
        </w:numPr>
        <w:spacing w:before="0" w:beforeAutospacing="0" w:after="0" w:afterAutospacing="0"/>
        <w:textAlignment w:val="baseline"/>
        <w:rPr>
          <w:rStyle w:val="eop"/>
          <w:rFonts w:asciiTheme="minorHAnsi" w:hAnsiTheme="minorHAnsi" w:cs="Segoe UI"/>
        </w:rPr>
      </w:pPr>
      <w:r w:rsidRPr="00646F66">
        <w:rPr>
          <w:rStyle w:val="normaltextrun"/>
          <w:rFonts w:ascii="Arial" w:eastAsiaTheme="majorEastAsia" w:hAnsi="Arial" w:cs="Arial"/>
          <w:color w:val="000000"/>
        </w:rPr>
        <w:t>​</w:t>
      </w:r>
      <w:r w:rsidRPr="00646F66">
        <w:rPr>
          <w:rStyle w:val="normaltextrun"/>
          <w:rFonts w:asciiTheme="minorHAnsi" w:eastAsiaTheme="majorEastAsia" w:hAnsiTheme="minorHAnsi" w:cs="Segoe UI"/>
          <w:color w:val="000000"/>
        </w:rPr>
        <w:t xml:space="preserve">On Site Committee Review Sept 29 – Oct 2, </w:t>
      </w:r>
      <w:r w:rsidRPr="00646F66">
        <w:rPr>
          <w:rStyle w:val="contextualspellingandgrammarerrorzoomed"/>
          <w:rFonts w:asciiTheme="minorHAnsi" w:eastAsiaTheme="majorEastAsia" w:hAnsiTheme="minorHAnsi" w:cs="Segoe UI"/>
          <w:color w:val="000000"/>
        </w:rPr>
        <w:t>2025</w:t>
      </w:r>
      <w:r w:rsidRPr="00646F66">
        <w:rPr>
          <w:rStyle w:val="normaltextrun"/>
          <w:rFonts w:ascii="Arial" w:eastAsiaTheme="majorEastAsia" w:hAnsi="Arial" w:cs="Arial"/>
          <w:color w:val="000000"/>
        </w:rPr>
        <w:t>​</w:t>
      </w:r>
      <w:r w:rsidRPr="00646F66">
        <w:rPr>
          <w:rStyle w:val="eop"/>
          <w:rFonts w:ascii="Arial" w:eastAsiaTheme="majorEastAsia" w:hAnsi="Arial" w:cs="Arial"/>
        </w:rPr>
        <w:t>​</w:t>
      </w:r>
    </w:p>
    <w:p w14:paraId="50BC198D" w14:textId="77777777" w:rsidR="00F53519" w:rsidRDefault="00646F66" w:rsidP="00F53519">
      <w:pPr>
        <w:pStyle w:val="paragraph"/>
        <w:numPr>
          <w:ilvl w:val="0"/>
          <w:numId w:val="34"/>
        </w:numPr>
        <w:spacing w:before="0" w:beforeAutospacing="0" w:after="0" w:afterAutospacing="0"/>
        <w:textAlignment w:val="baseline"/>
        <w:rPr>
          <w:rStyle w:val="eop"/>
          <w:rFonts w:asciiTheme="minorHAnsi" w:hAnsiTheme="minorHAnsi" w:cs="Segoe UI"/>
        </w:rPr>
      </w:pPr>
      <w:r w:rsidRPr="00F53519">
        <w:rPr>
          <w:rStyle w:val="eop"/>
          <w:rFonts w:asciiTheme="minorHAnsi" w:eastAsiaTheme="majorEastAsia" w:hAnsiTheme="minorHAnsi" w:cs="Arial"/>
        </w:rPr>
        <w:t xml:space="preserve">The SACSCOC Reaffirmation special report is due March 1, 2026. There </w:t>
      </w:r>
      <w:proofErr w:type="gramStart"/>
      <w:r w:rsidRPr="00F53519">
        <w:rPr>
          <w:rStyle w:val="eop"/>
          <w:rFonts w:asciiTheme="minorHAnsi" w:eastAsiaTheme="majorEastAsia" w:hAnsiTheme="minorHAnsi" w:cs="Arial"/>
        </w:rPr>
        <w:t>were</w:t>
      </w:r>
      <w:proofErr w:type="gramEnd"/>
      <w:r w:rsidRPr="00F53519">
        <w:rPr>
          <w:rStyle w:val="eop"/>
          <w:rFonts w:asciiTheme="minorHAnsi" w:eastAsiaTheme="majorEastAsia" w:hAnsiTheme="minorHAnsi" w:cs="Arial"/>
        </w:rPr>
        <w:t xml:space="preserve"> no core requirement findings form the on-site visit but the college will continue to work on continuous improvement actions and adjacent projects. The Board of Trustees final decision will occur in June 2026. Five Standards will be special report priority items. </w:t>
      </w:r>
      <w:r w:rsidR="003B0101" w:rsidRPr="00F53519">
        <w:rPr>
          <w:rStyle w:val="eop"/>
          <w:rFonts w:asciiTheme="minorHAnsi" w:eastAsiaTheme="majorEastAsia" w:hAnsiTheme="minorHAnsi" w:cs="Arial"/>
        </w:rPr>
        <w:t>The following standards will be reported on: 5.4, 6.2a, 6.3, 7.3, 8.2a.</w:t>
      </w:r>
    </w:p>
    <w:p w14:paraId="3369D17D" w14:textId="5E4D953E" w:rsidR="00372D3F" w:rsidRPr="00F53519" w:rsidRDefault="00F53519" w:rsidP="00F53519">
      <w:pPr>
        <w:pStyle w:val="paragraph"/>
        <w:numPr>
          <w:ilvl w:val="0"/>
          <w:numId w:val="34"/>
        </w:numPr>
        <w:spacing w:before="0" w:beforeAutospacing="0" w:after="0" w:afterAutospacing="0"/>
        <w:textAlignment w:val="baseline"/>
        <w:rPr>
          <w:rStyle w:val="eop"/>
          <w:rFonts w:asciiTheme="minorHAnsi" w:hAnsiTheme="minorHAnsi" w:cs="Segoe UI"/>
        </w:rPr>
      </w:pPr>
      <w:r>
        <w:rPr>
          <w:rStyle w:val="eop"/>
          <w:rFonts w:asciiTheme="minorHAnsi" w:eastAsiaTheme="majorEastAsia" w:hAnsiTheme="minorHAnsi" w:cs="Arial"/>
        </w:rPr>
        <w:t xml:space="preserve">Presidential </w:t>
      </w:r>
      <w:r w:rsidR="00646F66" w:rsidRPr="00F53519">
        <w:rPr>
          <w:rStyle w:val="eop"/>
          <w:rFonts w:asciiTheme="minorHAnsi" w:eastAsiaTheme="majorEastAsia" w:hAnsiTheme="minorHAnsi" w:cs="Arial"/>
        </w:rPr>
        <w:t xml:space="preserve">State and National Engagements include: </w:t>
      </w:r>
    </w:p>
    <w:p w14:paraId="24580309" w14:textId="0906E35C" w:rsidR="00646F66" w:rsidRPr="00F53519" w:rsidRDefault="00646F66" w:rsidP="00F53519">
      <w:pPr>
        <w:pStyle w:val="paragraph"/>
        <w:numPr>
          <w:ilvl w:val="0"/>
          <w:numId w:val="36"/>
        </w:numPr>
        <w:spacing w:before="0" w:beforeAutospacing="0" w:after="0" w:afterAutospacing="0"/>
        <w:textAlignment w:val="baseline"/>
        <w:rPr>
          <w:rStyle w:val="eop"/>
          <w:rFonts w:asciiTheme="minorHAnsi" w:hAnsiTheme="minorHAnsi" w:cs="Segoe UI"/>
        </w:rPr>
      </w:pPr>
      <w:r w:rsidRPr="00F53519">
        <w:rPr>
          <w:rStyle w:val="eop"/>
          <w:rFonts w:asciiTheme="minorHAnsi" w:eastAsiaTheme="majorEastAsia" w:hAnsiTheme="minorHAnsi" w:cs="Arial"/>
        </w:rPr>
        <w:t xml:space="preserve">AACC </w:t>
      </w:r>
      <w:r w:rsidR="00372D3F" w:rsidRPr="00F53519">
        <w:rPr>
          <w:rStyle w:val="eop"/>
          <w:rFonts w:asciiTheme="minorHAnsi" w:eastAsiaTheme="majorEastAsia" w:hAnsiTheme="minorHAnsi" w:cs="Arial"/>
        </w:rPr>
        <w:t>Commissions Meeting in Arlington</w:t>
      </w:r>
      <w:r w:rsidR="00372D3F" w:rsidRPr="00F53519">
        <w:rPr>
          <w:rStyle w:val="eop"/>
          <w:rFonts w:asciiTheme="minorHAnsi" w:eastAsiaTheme="majorEastAsia" w:hAnsiTheme="minorHAnsi" w:cs="Arial"/>
        </w:rPr>
        <w:tab/>
      </w:r>
    </w:p>
    <w:p w14:paraId="0663F802" w14:textId="77777777" w:rsidR="00F53519" w:rsidRDefault="00372D3F" w:rsidP="00F53519">
      <w:pPr>
        <w:pStyle w:val="paragraph"/>
        <w:numPr>
          <w:ilvl w:val="1"/>
          <w:numId w:val="29"/>
        </w:numPr>
        <w:spacing w:before="0" w:beforeAutospacing="0" w:after="0" w:afterAutospacing="0"/>
        <w:textAlignment w:val="baseline"/>
        <w:rPr>
          <w:rStyle w:val="eop"/>
          <w:rFonts w:asciiTheme="minorHAnsi" w:hAnsiTheme="minorHAnsi" w:cs="Segoe UI"/>
        </w:rPr>
      </w:pPr>
      <w:r>
        <w:rPr>
          <w:rStyle w:val="eop"/>
          <w:rFonts w:asciiTheme="minorHAnsi" w:eastAsiaTheme="majorEastAsia" w:hAnsiTheme="minorHAnsi" w:cs="Arial"/>
        </w:rPr>
        <w:t xml:space="preserve">Key Takeaway: Thriving colleges will: Adapt their curricula to workforce needs, expand collaborative relationships with industries, and clearly demonstrate their value. </w:t>
      </w:r>
    </w:p>
    <w:p w14:paraId="7CEB8CE0" w14:textId="32A1933F" w:rsidR="00372D3F" w:rsidRPr="00F53519" w:rsidRDefault="00F53519" w:rsidP="00F53519">
      <w:pPr>
        <w:pStyle w:val="paragraph"/>
        <w:numPr>
          <w:ilvl w:val="0"/>
          <w:numId w:val="36"/>
        </w:numPr>
        <w:spacing w:before="0" w:beforeAutospacing="0" w:after="0" w:afterAutospacing="0"/>
        <w:textAlignment w:val="baseline"/>
        <w:rPr>
          <w:rStyle w:val="eop"/>
          <w:rFonts w:asciiTheme="minorHAnsi" w:hAnsiTheme="minorHAnsi" w:cs="Segoe UI"/>
        </w:rPr>
      </w:pPr>
      <w:r>
        <w:rPr>
          <w:rStyle w:val="eop"/>
          <w:rFonts w:asciiTheme="minorHAnsi" w:eastAsiaTheme="majorEastAsia" w:hAnsiTheme="minorHAnsi" w:cs="Arial"/>
        </w:rPr>
        <w:lastRenderedPageBreak/>
        <w:t>Participation in</w:t>
      </w:r>
      <w:r w:rsidR="00372D3F" w:rsidRPr="00F53519">
        <w:rPr>
          <w:rStyle w:val="eop"/>
          <w:rFonts w:asciiTheme="minorHAnsi" w:eastAsiaTheme="majorEastAsia" w:hAnsiTheme="minorHAnsi" w:cs="Arial"/>
        </w:rPr>
        <w:t xml:space="preserve"> President Robert Brandon’s Inauguration at NRCC</w:t>
      </w:r>
    </w:p>
    <w:p w14:paraId="5183DE6C" w14:textId="07540730" w:rsidR="00F53519" w:rsidRDefault="00F53519" w:rsidP="00F53519">
      <w:pPr>
        <w:pStyle w:val="paragraph"/>
        <w:numPr>
          <w:ilvl w:val="0"/>
          <w:numId w:val="34"/>
        </w:numPr>
        <w:spacing w:before="0" w:beforeAutospacing="0" w:after="0" w:afterAutospacing="0"/>
        <w:textAlignment w:val="baseline"/>
        <w:rPr>
          <w:rFonts w:asciiTheme="minorHAnsi" w:hAnsiTheme="minorHAnsi" w:cs="Segoe UI"/>
        </w:rPr>
      </w:pPr>
      <w:r>
        <w:rPr>
          <w:rFonts w:asciiTheme="minorHAnsi" w:hAnsiTheme="minorHAnsi" w:cs="Segoe UI"/>
        </w:rPr>
        <w:t>Dr. Johnson participated in several workforce service events including the Elected</w:t>
      </w:r>
      <w:r w:rsidR="00372D3F">
        <w:rPr>
          <w:rFonts w:asciiTheme="minorHAnsi" w:hAnsiTheme="minorHAnsi" w:cs="Segoe UI"/>
        </w:rPr>
        <w:t xml:space="preserve"> Official’s Tour </w:t>
      </w:r>
      <w:r>
        <w:rPr>
          <w:rFonts w:asciiTheme="minorHAnsi" w:hAnsiTheme="minorHAnsi" w:cs="Segoe UI"/>
        </w:rPr>
        <w:t xml:space="preserve">of the new Diesel site </w:t>
      </w:r>
      <w:r w:rsidR="00372D3F">
        <w:rPr>
          <w:rFonts w:asciiTheme="minorHAnsi" w:hAnsiTheme="minorHAnsi" w:cs="Segoe UI"/>
        </w:rPr>
        <w:t>and the Microporous Tour.</w:t>
      </w:r>
    </w:p>
    <w:p w14:paraId="689AC508" w14:textId="0853594A" w:rsidR="00F53519" w:rsidRDefault="00F53519" w:rsidP="00F53519">
      <w:pPr>
        <w:pStyle w:val="paragraph"/>
        <w:numPr>
          <w:ilvl w:val="0"/>
          <w:numId w:val="34"/>
        </w:numPr>
        <w:spacing w:before="0" w:beforeAutospacing="0" w:after="0" w:afterAutospacing="0"/>
        <w:textAlignment w:val="baseline"/>
        <w:rPr>
          <w:rFonts w:asciiTheme="minorHAnsi" w:hAnsiTheme="minorHAnsi" w:cs="Segoe UI"/>
        </w:rPr>
      </w:pPr>
      <w:r>
        <w:rPr>
          <w:rFonts w:asciiTheme="minorHAnsi" w:hAnsiTheme="minorHAnsi" w:cs="Segoe UI"/>
        </w:rPr>
        <w:t>He also s</w:t>
      </w:r>
      <w:r w:rsidR="00372D3F" w:rsidRPr="00F53519">
        <w:rPr>
          <w:rFonts w:asciiTheme="minorHAnsi" w:hAnsiTheme="minorHAnsi" w:cs="Segoe UI"/>
        </w:rPr>
        <w:t>erved as keynote speaker at Leadership Southside, the Wednesday Club, and the Kiwanis meeting.</w:t>
      </w:r>
    </w:p>
    <w:p w14:paraId="6E3508AE" w14:textId="51C59085" w:rsidR="00F53519" w:rsidRDefault="00372D3F" w:rsidP="00F53519">
      <w:pPr>
        <w:pStyle w:val="paragraph"/>
        <w:numPr>
          <w:ilvl w:val="0"/>
          <w:numId w:val="34"/>
        </w:numPr>
        <w:spacing w:before="0" w:beforeAutospacing="0" w:after="0" w:afterAutospacing="0"/>
        <w:textAlignment w:val="baseline"/>
        <w:rPr>
          <w:rFonts w:asciiTheme="minorHAnsi" w:hAnsiTheme="minorHAnsi" w:cs="Segoe UI"/>
        </w:rPr>
      </w:pPr>
      <w:r w:rsidRPr="00F53519">
        <w:rPr>
          <w:rFonts w:asciiTheme="minorHAnsi" w:hAnsiTheme="minorHAnsi" w:cs="Segoe UI"/>
        </w:rPr>
        <w:t>Partnership meetings include</w:t>
      </w:r>
      <w:r w:rsidR="00F53519">
        <w:rPr>
          <w:rFonts w:asciiTheme="minorHAnsi" w:hAnsiTheme="minorHAnsi" w:cs="Segoe UI"/>
        </w:rPr>
        <w:t>d</w:t>
      </w:r>
      <w:r w:rsidRPr="00F53519">
        <w:rPr>
          <w:rFonts w:asciiTheme="minorHAnsi" w:hAnsiTheme="minorHAnsi" w:cs="Segoe UI"/>
        </w:rPr>
        <w:t xml:space="preserve"> Radford University</w:t>
      </w:r>
      <w:r w:rsidR="00F53519">
        <w:rPr>
          <w:rFonts w:asciiTheme="minorHAnsi" w:hAnsiTheme="minorHAnsi" w:cs="Segoe UI"/>
        </w:rPr>
        <w:t xml:space="preserve"> transfer opportunity meetings</w:t>
      </w:r>
      <w:r w:rsidRPr="00F53519">
        <w:rPr>
          <w:rFonts w:asciiTheme="minorHAnsi" w:hAnsiTheme="minorHAnsi" w:cs="Segoe UI"/>
        </w:rPr>
        <w:t xml:space="preserve"> and</w:t>
      </w:r>
      <w:r w:rsidR="00F53519">
        <w:rPr>
          <w:rFonts w:asciiTheme="minorHAnsi" w:hAnsiTheme="minorHAnsi" w:cs="Segoe UI"/>
        </w:rPr>
        <w:t xml:space="preserve"> collaboration meetings with </w:t>
      </w:r>
      <w:r w:rsidR="00F53519" w:rsidRPr="00F53519">
        <w:rPr>
          <w:rFonts w:asciiTheme="minorHAnsi" w:hAnsiTheme="minorHAnsi" w:cs="Segoe UI"/>
        </w:rPr>
        <w:t>DPS</w:t>
      </w:r>
      <w:r w:rsidRPr="00F53519">
        <w:rPr>
          <w:rFonts w:asciiTheme="minorHAnsi" w:hAnsiTheme="minorHAnsi" w:cs="Segoe UI"/>
        </w:rPr>
        <w:t xml:space="preserve"> and Averett regarding Aviation. </w:t>
      </w:r>
    </w:p>
    <w:p w14:paraId="7FD1704D" w14:textId="4B0F8F19" w:rsidR="00F53519" w:rsidRDefault="00F53519" w:rsidP="00F53519">
      <w:pPr>
        <w:pStyle w:val="paragraph"/>
        <w:numPr>
          <w:ilvl w:val="0"/>
          <w:numId w:val="34"/>
        </w:numPr>
        <w:spacing w:before="0" w:beforeAutospacing="0" w:after="0" w:afterAutospacing="0"/>
        <w:textAlignment w:val="baseline"/>
        <w:rPr>
          <w:rFonts w:asciiTheme="minorHAnsi" w:hAnsiTheme="minorHAnsi" w:cs="Segoe UI"/>
        </w:rPr>
      </w:pPr>
      <w:r>
        <w:rPr>
          <w:rFonts w:asciiTheme="minorHAnsi" w:hAnsiTheme="minorHAnsi" w:cs="Segoe UI"/>
        </w:rPr>
        <w:t xml:space="preserve">Dr. Johnson presided over several student events including: </w:t>
      </w:r>
      <w:r w:rsidR="004D7346" w:rsidRPr="00F53519">
        <w:rPr>
          <w:rFonts w:asciiTheme="minorHAnsi" w:hAnsiTheme="minorHAnsi" w:cs="Segoe UI"/>
        </w:rPr>
        <w:t>Precision Machining Students guitar</w:t>
      </w:r>
      <w:r>
        <w:rPr>
          <w:rFonts w:asciiTheme="minorHAnsi" w:hAnsiTheme="minorHAnsi" w:cs="Segoe UI"/>
        </w:rPr>
        <w:t xml:space="preserve"> presentation</w:t>
      </w:r>
      <w:r w:rsidR="004D7346" w:rsidRPr="00F53519">
        <w:rPr>
          <w:rFonts w:asciiTheme="minorHAnsi" w:hAnsiTheme="minorHAnsi" w:cs="Segoe UI"/>
        </w:rPr>
        <w:t xml:space="preserve"> at Caesar’s</w:t>
      </w:r>
      <w:r>
        <w:rPr>
          <w:rFonts w:asciiTheme="minorHAnsi" w:hAnsiTheme="minorHAnsi" w:cs="Segoe UI"/>
        </w:rPr>
        <w:t xml:space="preserve"> (student-made guitar to be permanently displayed at Caesar’s)</w:t>
      </w:r>
      <w:r w:rsidR="004D7346" w:rsidRPr="00F53519">
        <w:rPr>
          <w:rFonts w:asciiTheme="minorHAnsi" w:hAnsiTheme="minorHAnsi" w:cs="Segoe UI"/>
        </w:rPr>
        <w:t>,</w:t>
      </w:r>
      <w:r>
        <w:rPr>
          <w:rFonts w:asciiTheme="minorHAnsi" w:hAnsiTheme="minorHAnsi" w:cs="Segoe UI"/>
        </w:rPr>
        <w:t xml:space="preserve"> the</w:t>
      </w:r>
      <w:r w:rsidR="004D7346" w:rsidRPr="00F53519">
        <w:rPr>
          <w:rFonts w:asciiTheme="minorHAnsi" w:hAnsiTheme="minorHAnsi" w:cs="Segoe UI"/>
        </w:rPr>
        <w:t xml:space="preserve"> CyberKnights Showdown, and </w:t>
      </w:r>
      <w:r>
        <w:rPr>
          <w:rFonts w:asciiTheme="minorHAnsi" w:hAnsiTheme="minorHAnsi" w:cs="Segoe UI"/>
        </w:rPr>
        <w:t xml:space="preserve">the </w:t>
      </w:r>
      <w:r w:rsidR="004D7346" w:rsidRPr="00F53519">
        <w:rPr>
          <w:rFonts w:asciiTheme="minorHAnsi" w:hAnsiTheme="minorHAnsi" w:cs="Segoe UI"/>
        </w:rPr>
        <w:t>First Gen Day</w:t>
      </w:r>
      <w:r>
        <w:rPr>
          <w:rFonts w:asciiTheme="minorHAnsi" w:hAnsiTheme="minorHAnsi" w:cs="Segoe UI"/>
        </w:rPr>
        <w:t xml:space="preserve"> at DCC. </w:t>
      </w:r>
    </w:p>
    <w:p w14:paraId="782EFB6E" w14:textId="6C9C587A" w:rsidR="00F53519" w:rsidRDefault="00F53519" w:rsidP="00F53519">
      <w:pPr>
        <w:pStyle w:val="paragraph"/>
        <w:numPr>
          <w:ilvl w:val="0"/>
          <w:numId w:val="34"/>
        </w:numPr>
        <w:spacing w:before="0" w:beforeAutospacing="0" w:after="0" w:afterAutospacing="0"/>
        <w:textAlignment w:val="baseline"/>
        <w:rPr>
          <w:rFonts w:asciiTheme="minorHAnsi" w:hAnsiTheme="minorHAnsi" w:cs="Segoe UI"/>
        </w:rPr>
      </w:pPr>
      <w:r>
        <w:rPr>
          <w:rFonts w:asciiTheme="minorHAnsi" w:hAnsiTheme="minorHAnsi" w:cs="Segoe UI"/>
        </w:rPr>
        <w:t>Dr. Johnson facilitated the</w:t>
      </w:r>
      <w:r w:rsidR="004D7346" w:rsidRPr="00F53519">
        <w:rPr>
          <w:rFonts w:asciiTheme="minorHAnsi" w:hAnsiTheme="minorHAnsi" w:cs="Segoe UI"/>
        </w:rPr>
        <w:t xml:space="preserve"> retiree breakfast on October 22 to recognize those who served at DCC for so many years.</w:t>
      </w:r>
    </w:p>
    <w:p w14:paraId="6925DB6B" w14:textId="567240DB" w:rsidR="004D7346" w:rsidRPr="00F53519" w:rsidRDefault="004D7346" w:rsidP="00F53519">
      <w:pPr>
        <w:pStyle w:val="paragraph"/>
        <w:numPr>
          <w:ilvl w:val="0"/>
          <w:numId w:val="34"/>
        </w:numPr>
        <w:spacing w:before="0" w:beforeAutospacing="0" w:after="0" w:afterAutospacing="0"/>
        <w:textAlignment w:val="baseline"/>
        <w:rPr>
          <w:rFonts w:asciiTheme="minorHAnsi" w:hAnsiTheme="minorHAnsi" w:cs="Segoe UI"/>
        </w:rPr>
      </w:pPr>
      <w:r w:rsidRPr="00F53519">
        <w:rPr>
          <w:rFonts w:asciiTheme="minorHAnsi" w:hAnsiTheme="minorHAnsi" w:cs="Segoe UI"/>
        </w:rPr>
        <w:t xml:space="preserve">DCC is participating in a toy drive in partnership with the Danville police department. </w:t>
      </w:r>
    </w:p>
    <w:p w14:paraId="09916D81" w14:textId="03A4571C" w:rsidR="008B6929" w:rsidRPr="008B6929" w:rsidRDefault="00646F66" w:rsidP="00F53519">
      <w:pPr>
        <w:pStyle w:val="paragraph"/>
        <w:spacing w:before="0" w:beforeAutospacing="0" w:after="0" w:afterAutospacing="0"/>
        <w:ind w:left="360"/>
        <w:textAlignment w:val="baseline"/>
        <w:rPr>
          <w:b/>
          <w:bCs/>
        </w:rPr>
      </w:pPr>
      <w:r w:rsidRPr="00646F66">
        <w:rPr>
          <w:rStyle w:val="normaltextrun"/>
          <w:rFonts w:ascii="Arial" w:eastAsiaTheme="majorEastAsia" w:hAnsi="Arial" w:cs="Arial"/>
          <w:color w:val="000000"/>
          <w:position w:val="-2"/>
        </w:rPr>
        <w:t>​</w:t>
      </w:r>
    </w:p>
    <w:p w14:paraId="61132F33" w14:textId="0D299AE5" w:rsidR="001003AF" w:rsidRDefault="005E4985" w:rsidP="001003AF">
      <w:pPr>
        <w:rPr>
          <w:b/>
          <w:bCs/>
          <w:color w:val="FF0000"/>
        </w:rPr>
      </w:pPr>
      <w:r>
        <w:pict w14:anchorId="493C7D15">
          <v:rect id="_x0000_i1032" style="width:8in;height:0" o:hrpct="0" o:hralign="center" o:hrstd="t" o:hr="t" fillcolor="#a0a0a0" stroked="f"/>
        </w:pict>
      </w:r>
      <w:r w:rsidR="001003AF" w:rsidRPr="00BD1D3A">
        <w:rPr>
          <w:rStyle w:val="Heading1Char"/>
        </w:rPr>
        <w:t>IX. U</w:t>
      </w:r>
      <w:r w:rsidR="0051756D" w:rsidRPr="00BD1D3A">
        <w:rPr>
          <w:rStyle w:val="Heading1Char"/>
        </w:rPr>
        <w:t>P</w:t>
      </w:r>
      <w:r w:rsidR="001003AF" w:rsidRPr="00BD1D3A">
        <w:rPr>
          <w:rStyle w:val="Heading1Char"/>
        </w:rPr>
        <w:t>COMING EVENTS</w:t>
      </w:r>
      <w:r w:rsidR="004D7346">
        <w:rPr>
          <w:b/>
          <w:bCs/>
        </w:rPr>
        <w:t xml:space="preserve"> </w:t>
      </w:r>
    </w:p>
    <w:p w14:paraId="34BF1475" w14:textId="77777777" w:rsidR="0051756D" w:rsidRPr="0051756D" w:rsidRDefault="0051756D" w:rsidP="0051756D">
      <w:pPr>
        <w:pStyle w:val="ListParagraph"/>
        <w:numPr>
          <w:ilvl w:val="0"/>
          <w:numId w:val="29"/>
        </w:numPr>
        <w:tabs>
          <w:tab w:val="left" w:pos="1"/>
          <w:tab w:val="left" w:pos="1"/>
          <w:tab w:val="left" w:pos="1"/>
          <w:tab w:val="left" w:pos="720"/>
          <w:tab w:val="left" w:pos="144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color w:val="000000" w:themeColor="text1"/>
        </w:rPr>
      </w:pPr>
      <w:r w:rsidRPr="0051756D">
        <w:rPr>
          <w:rFonts w:ascii="Arial" w:hAnsi="Arial" w:cs="Arial"/>
          <w:color w:val="000000" w:themeColor="text1"/>
        </w:rPr>
        <w:t>Thanksgiving Break – College closed beginning at 12 pm on 11/26 – 11/28</w:t>
      </w:r>
    </w:p>
    <w:p w14:paraId="2180A299" w14:textId="77777777" w:rsidR="0051756D" w:rsidRPr="0051756D" w:rsidRDefault="0051756D" w:rsidP="0051756D">
      <w:pPr>
        <w:pStyle w:val="ListParagraph"/>
        <w:numPr>
          <w:ilvl w:val="0"/>
          <w:numId w:val="29"/>
        </w:numPr>
        <w:tabs>
          <w:tab w:val="left" w:pos="1"/>
          <w:tab w:val="left" w:pos="1"/>
          <w:tab w:val="left" w:pos="1"/>
          <w:tab w:val="left" w:pos="720"/>
          <w:tab w:val="left" w:pos="144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color w:val="000000" w:themeColor="text1"/>
        </w:rPr>
      </w:pPr>
      <w:r w:rsidRPr="0051756D">
        <w:rPr>
          <w:rFonts w:ascii="Arial" w:hAnsi="Arial" w:cs="Arial"/>
          <w:color w:val="000000" w:themeColor="text1"/>
        </w:rPr>
        <w:t>Winter Break – College closed beginning at 12 pm on 12/24 – 1/2/26</w:t>
      </w:r>
    </w:p>
    <w:p w14:paraId="5EEA961B" w14:textId="77777777" w:rsidR="0051756D" w:rsidRPr="0051756D" w:rsidRDefault="0051756D" w:rsidP="0051756D">
      <w:pPr>
        <w:pStyle w:val="ListParagraph"/>
        <w:numPr>
          <w:ilvl w:val="0"/>
          <w:numId w:val="29"/>
        </w:numPr>
        <w:tabs>
          <w:tab w:val="left" w:pos="1"/>
          <w:tab w:val="left" w:pos="1"/>
          <w:tab w:val="left" w:pos="1"/>
          <w:tab w:val="left" w:pos="720"/>
          <w:tab w:val="left" w:pos="144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color w:val="000000" w:themeColor="text1"/>
        </w:rPr>
      </w:pPr>
      <w:r w:rsidRPr="0051756D">
        <w:rPr>
          <w:rFonts w:ascii="Arial" w:hAnsi="Arial" w:cs="Arial"/>
          <w:color w:val="000000" w:themeColor="text1"/>
        </w:rPr>
        <w:t>First day of Classes for Spring 2026 1/12/26</w:t>
      </w:r>
    </w:p>
    <w:p w14:paraId="688D716F" w14:textId="77777777" w:rsidR="0051756D" w:rsidRPr="0051756D" w:rsidRDefault="0051756D" w:rsidP="0051756D">
      <w:pPr>
        <w:pStyle w:val="ListParagraph"/>
        <w:numPr>
          <w:ilvl w:val="0"/>
          <w:numId w:val="29"/>
        </w:numPr>
        <w:tabs>
          <w:tab w:val="left" w:pos="1"/>
          <w:tab w:val="left" w:pos="1"/>
          <w:tab w:val="left" w:pos="1"/>
          <w:tab w:val="left" w:pos="720"/>
          <w:tab w:val="left" w:pos="144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color w:val="000000" w:themeColor="text1"/>
        </w:rPr>
      </w:pPr>
      <w:r w:rsidRPr="0051756D">
        <w:rPr>
          <w:rFonts w:ascii="Arial" w:hAnsi="Arial" w:cs="Arial"/>
          <w:color w:val="000000" w:themeColor="text1"/>
        </w:rPr>
        <w:t>Next Advisory Board Meeting-3/16/26</w:t>
      </w:r>
    </w:p>
    <w:p w14:paraId="4DB5064A" w14:textId="77777777" w:rsidR="0051756D" w:rsidRPr="001003AF" w:rsidRDefault="0051756D" w:rsidP="001003AF">
      <w:pPr>
        <w:rPr>
          <w:b/>
          <w:bCs/>
        </w:rPr>
      </w:pPr>
    </w:p>
    <w:p w14:paraId="6D2BF3F4" w14:textId="22F01CBE" w:rsidR="001003AF" w:rsidRPr="001003AF" w:rsidRDefault="001003AF" w:rsidP="001003AF">
      <w:r w:rsidRPr="001003AF">
        <w:rPr>
          <w:b/>
          <w:bCs/>
        </w:rPr>
        <w:t xml:space="preserve">There being no further business, a motion to adjourn was made by </w:t>
      </w:r>
      <w:r w:rsidR="004D7346">
        <w:rPr>
          <w:b/>
          <w:bCs/>
        </w:rPr>
        <w:t>Toshia Martin</w:t>
      </w:r>
      <w:r w:rsidR="00CC7C45">
        <w:rPr>
          <w:b/>
          <w:bCs/>
        </w:rPr>
        <w:t xml:space="preserve"> </w:t>
      </w:r>
      <w:r w:rsidRPr="001003AF">
        <w:rPr>
          <w:b/>
          <w:bCs/>
        </w:rPr>
        <w:t xml:space="preserve">and seconded by </w:t>
      </w:r>
      <w:r w:rsidR="004D7346">
        <w:rPr>
          <w:b/>
          <w:bCs/>
        </w:rPr>
        <w:t>Danyelle Villines</w:t>
      </w:r>
      <w:r w:rsidRPr="001003AF">
        <w:rPr>
          <w:b/>
          <w:bCs/>
        </w:rPr>
        <w:t xml:space="preserve">. With a unanimous vote, the meeting adjourned at </w:t>
      </w:r>
      <w:r w:rsidR="004D7346">
        <w:rPr>
          <w:b/>
          <w:bCs/>
        </w:rPr>
        <w:t>7:26 p.m</w:t>
      </w:r>
      <w:r w:rsidRPr="001003AF">
        <w:rPr>
          <w:b/>
          <w:bCs/>
        </w:rPr>
        <w:t>.</w:t>
      </w:r>
    </w:p>
    <w:p w14:paraId="4A3AD8F7" w14:textId="77777777" w:rsidR="001003AF" w:rsidRPr="001003AF" w:rsidRDefault="005E4985" w:rsidP="001003AF">
      <w:r>
        <w:pict w14:anchorId="0681E5BC">
          <v:rect id="_x0000_i1033" style="width:8in;height:0" o:hrpct="0" o:hralign="center" o:hrstd="t" o:hr="t" fillcolor="#a0a0a0" stroked="f"/>
        </w:pict>
      </w:r>
    </w:p>
    <w:p w14:paraId="4EA2695A" w14:textId="77777777" w:rsidR="001003AF" w:rsidRDefault="001003AF" w:rsidP="001003AF">
      <w:pPr>
        <w:rPr>
          <w:b/>
          <w:bCs/>
        </w:rPr>
      </w:pPr>
      <w:r w:rsidRPr="001003AF">
        <w:rPr>
          <w:b/>
          <w:bCs/>
        </w:rPr>
        <w:t>Respectfully submitted,</w:t>
      </w:r>
    </w:p>
    <w:p w14:paraId="3AC305EF" w14:textId="6B147676" w:rsidR="00BD1D3A" w:rsidRDefault="00BD1D3A" w:rsidP="001003AF">
      <w:pPr>
        <w:rPr>
          <w:b/>
          <w:bCs/>
        </w:rPr>
      </w:pPr>
      <w:r w:rsidRPr="00BD1D3A">
        <w:rPr>
          <w:b/>
          <w:bCs/>
          <w:noProof/>
        </w:rPr>
        <w:drawing>
          <wp:inline distT="0" distB="0" distL="0" distR="0" wp14:anchorId="72A6CC45" wp14:editId="246252F0">
            <wp:extent cx="1962150" cy="527226"/>
            <wp:effectExtent l="0" t="0" r="0" b="6350"/>
            <wp:docPr id="2" name="Picture 2" descr="Preside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esident's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1144" cy="535017"/>
                    </a:xfrm>
                    <a:prstGeom prst="rect">
                      <a:avLst/>
                    </a:prstGeom>
                    <a:noFill/>
                    <a:ln>
                      <a:noFill/>
                    </a:ln>
                  </pic:spPr>
                </pic:pic>
              </a:graphicData>
            </a:graphic>
          </wp:inline>
        </w:drawing>
      </w:r>
    </w:p>
    <w:p w14:paraId="6381DF72" w14:textId="77777777" w:rsidR="00BD1D3A" w:rsidRPr="001003AF" w:rsidRDefault="00BD1D3A" w:rsidP="001003AF"/>
    <w:p w14:paraId="05D9F2AB" w14:textId="77777777" w:rsidR="00925EDE" w:rsidRDefault="00925EDE"/>
    <w:sectPr w:rsidR="00925ED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9CC0" w14:textId="77777777" w:rsidR="0088415B" w:rsidRDefault="0088415B" w:rsidP="0088415B">
      <w:pPr>
        <w:spacing w:after="0" w:line="240" w:lineRule="auto"/>
      </w:pPr>
      <w:r>
        <w:separator/>
      </w:r>
    </w:p>
  </w:endnote>
  <w:endnote w:type="continuationSeparator" w:id="0">
    <w:p w14:paraId="5C2098DE" w14:textId="77777777" w:rsidR="0088415B" w:rsidRDefault="0088415B" w:rsidP="0088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87D4" w14:textId="77777777" w:rsidR="00D171A7" w:rsidRDefault="00D171A7">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F3E246C" w14:textId="77777777" w:rsidR="00D171A7" w:rsidRDefault="00D17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207E6" w14:textId="77777777" w:rsidR="0088415B" w:rsidRDefault="0088415B" w:rsidP="0088415B">
      <w:pPr>
        <w:spacing w:after="0" w:line="240" w:lineRule="auto"/>
      </w:pPr>
      <w:r>
        <w:separator/>
      </w:r>
    </w:p>
  </w:footnote>
  <w:footnote w:type="continuationSeparator" w:id="0">
    <w:p w14:paraId="245562DD" w14:textId="77777777" w:rsidR="0088415B" w:rsidRDefault="0088415B" w:rsidP="0088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1B4B" w14:textId="02B668AF" w:rsidR="0088415B" w:rsidRDefault="0088415B" w:rsidP="0088415B">
    <w:pPr>
      <w:spacing w:after="0" w:line="240" w:lineRule="auto"/>
      <w:jc w:val="center"/>
      <w:rPr>
        <w:rFonts w:cstheme="minorHAnsi"/>
        <w:b/>
        <w:sz w:val="32"/>
        <w:szCs w:val="32"/>
      </w:rPr>
    </w:pPr>
    <w:r w:rsidRPr="001B5B65">
      <w:rPr>
        <w:rFonts w:cstheme="minorHAnsi"/>
        <w:b/>
        <w:sz w:val="32"/>
        <w:szCs w:val="32"/>
      </w:rPr>
      <w:t xml:space="preserve">DANVILLE COMMUNITY COLLEGE </w:t>
    </w:r>
  </w:p>
  <w:p w14:paraId="37B1DBBF" w14:textId="77777777" w:rsidR="0088415B" w:rsidRPr="001B5B65" w:rsidRDefault="0088415B" w:rsidP="0088415B">
    <w:pPr>
      <w:spacing w:after="0" w:line="240" w:lineRule="auto"/>
      <w:jc w:val="center"/>
      <w:rPr>
        <w:rFonts w:cstheme="minorHAnsi"/>
        <w:b/>
      </w:rPr>
    </w:pPr>
    <w:r w:rsidRPr="001B5B65">
      <w:rPr>
        <w:rFonts w:cstheme="minorHAnsi"/>
        <w:b/>
        <w:sz w:val="28"/>
        <w:szCs w:val="28"/>
      </w:rPr>
      <w:t>MEETING OF THE COLLEGE ADVISORY BOARD</w:t>
    </w:r>
  </w:p>
  <w:p w14:paraId="3D47FD83" w14:textId="3B6404AA" w:rsidR="0088415B" w:rsidRPr="00E17435" w:rsidRDefault="0088415B" w:rsidP="0088415B">
    <w:pPr>
      <w:spacing w:after="0" w:line="240" w:lineRule="auto"/>
      <w:jc w:val="center"/>
      <w:rPr>
        <w:rFonts w:cstheme="minorHAnsi"/>
        <w:b/>
      </w:rPr>
    </w:pPr>
    <w:r w:rsidRPr="00E17435">
      <w:rPr>
        <w:rFonts w:cstheme="minorHAnsi"/>
        <w:b/>
      </w:rPr>
      <w:t>M</w:t>
    </w:r>
    <w:r>
      <w:rPr>
        <w:rFonts w:cstheme="minorHAnsi"/>
        <w:b/>
      </w:rPr>
      <w:t>onday</w:t>
    </w:r>
    <w:r w:rsidRPr="00E17435">
      <w:rPr>
        <w:rFonts w:cstheme="minorHAnsi"/>
        <w:b/>
      </w:rPr>
      <w:t xml:space="preserve">, </w:t>
    </w:r>
    <w:r w:rsidR="00CC7C45">
      <w:rPr>
        <w:rFonts w:cstheme="minorHAnsi"/>
        <w:b/>
      </w:rPr>
      <w:t xml:space="preserve">November 17, </w:t>
    </w:r>
    <w:r w:rsidR="00CC7C45" w:rsidRPr="00E17435">
      <w:rPr>
        <w:rFonts w:cstheme="minorHAnsi"/>
        <w:b/>
      </w:rPr>
      <w:t>2025</w:t>
    </w:r>
    <w:r w:rsidRPr="00E17435">
      <w:rPr>
        <w:rFonts w:cstheme="minorHAnsi"/>
        <w:b/>
      </w:rPr>
      <w:t xml:space="preserve">, 5:30 P.M. </w:t>
    </w:r>
  </w:p>
  <w:p w14:paraId="0DD55D3D" w14:textId="77777777" w:rsidR="0088415B" w:rsidRPr="00E17435" w:rsidRDefault="0088415B" w:rsidP="0088415B">
    <w:pPr>
      <w:spacing w:after="0" w:line="240" w:lineRule="auto"/>
      <w:jc w:val="center"/>
      <w:rPr>
        <w:rFonts w:cstheme="minorHAnsi"/>
        <w:b/>
      </w:rPr>
    </w:pPr>
    <w:r>
      <w:rPr>
        <w:rFonts w:cstheme="minorHAnsi"/>
        <w:b/>
      </w:rPr>
      <w:t>Wyatt 204</w:t>
    </w:r>
  </w:p>
  <w:p w14:paraId="2C75321C" w14:textId="7155B23E" w:rsidR="0088415B" w:rsidRDefault="0088415B" w:rsidP="0088415B">
    <w:pPr>
      <w:spacing w:after="0" w:line="480" w:lineRule="auto"/>
      <w:jc w:val="center"/>
    </w:pPr>
    <w:r w:rsidRPr="00E17435">
      <w:rPr>
        <w:rFonts w:cstheme="minorHAnsi"/>
        <w:b/>
        <w:sz w:val="28"/>
        <w:szCs w:val="28"/>
      </w:rPr>
      <w:t xml:space="preserve">MINUTES NO. </w:t>
    </w:r>
    <w:r>
      <w:rPr>
        <w:rFonts w:cstheme="minorHAnsi"/>
        <w:b/>
        <w:sz w:val="28"/>
        <w:szCs w:val="28"/>
      </w:rPr>
      <w:t>27</w:t>
    </w:r>
    <w:r w:rsidR="00CC7C45">
      <w:rPr>
        <w:rFonts w:cstheme="minorHAnsi"/>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9BE"/>
    <w:multiLevelType w:val="hybridMultilevel"/>
    <w:tmpl w:val="1AD813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63670"/>
    <w:multiLevelType w:val="hybridMultilevel"/>
    <w:tmpl w:val="3378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E567B"/>
    <w:multiLevelType w:val="hybridMultilevel"/>
    <w:tmpl w:val="93B4C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91455"/>
    <w:multiLevelType w:val="hybridMultilevel"/>
    <w:tmpl w:val="F146D53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D2A71"/>
    <w:multiLevelType w:val="multilevel"/>
    <w:tmpl w:val="04685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A1FDE"/>
    <w:multiLevelType w:val="hybridMultilevel"/>
    <w:tmpl w:val="6062F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B163B"/>
    <w:multiLevelType w:val="hybridMultilevel"/>
    <w:tmpl w:val="955A265A"/>
    <w:lvl w:ilvl="0" w:tplc="FFFFFFFF">
      <w:start w:val="1"/>
      <w:numFmt w:val="lowerLetter"/>
      <w:lvlText w:val="%1."/>
      <w:lvlJc w:val="left"/>
      <w:pPr>
        <w:ind w:left="1080" w:hanging="360"/>
      </w:pPr>
      <w:rPr>
        <w:b w:val="0"/>
        <w:bCs w:val="0"/>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631901"/>
    <w:multiLevelType w:val="hybridMultilevel"/>
    <w:tmpl w:val="CE5ACE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A74B1"/>
    <w:multiLevelType w:val="hybridMultilevel"/>
    <w:tmpl w:val="F592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182"/>
    <w:multiLevelType w:val="hybridMultilevel"/>
    <w:tmpl w:val="CEA633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17322D"/>
    <w:multiLevelType w:val="multilevel"/>
    <w:tmpl w:val="04685E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37BE445D"/>
    <w:multiLevelType w:val="hybridMultilevel"/>
    <w:tmpl w:val="F21E05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06926"/>
    <w:multiLevelType w:val="multilevel"/>
    <w:tmpl w:val="2C4A9236"/>
    <w:lvl w:ilvl="0">
      <w:start w:val="1"/>
      <w:numFmt w:val="lowerLetter"/>
      <w:lvlText w:val="%1."/>
      <w:lvlJc w:val="left"/>
      <w:pPr>
        <w:tabs>
          <w:tab w:val="num" w:pos="720"/>
        </w:tabs>
        <w:ind w:left="720" w:hanging="360"/>
      </w:pPr>
      <w:rPr>
        <w:rFonts w:hint="default"/>
        <w:sz w:val="24"/>
        <w:szCs w:val="3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E00A3"/>
    <w:multiLevelType w:val="hybridMultilevel"/>
    <w:tmpl w:val="5C12A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46669"/>
    <w:multiLevelType w:val="hybridMultilevel"/>
    <w:tmpl w:val="12CC7420"/>
    <w:lvl w:ilvl="0" w:tplc="49EC78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03FF3"/>
    <w:multiLevelType w:val="multilevel"/>
    <w:tmpl w:val="05D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CE5AE2"/>
    <w:multiLevelType w:val="hybridMultilevel"/>
    <w:tmpl w:val="1F566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4D40F4"/>
    <w:multiLevelType w:val="hybridMultilevel"/>
    <w:tmpl w:val="27FEB690"/>
    <w:lvl w:ilvl="0" w:tplc="0409000F">
      <w:start w:val="1"/>
      <w:numFmt w:val="decimal"/>
      <w:lvlText w:val="%1."/>
      <w:lvlJc w:val="left"/>
      <w:pPr>
        <w:ind w:left="1080" w:hanging="360"/>
      </w:pPr>
      <w:rPr>
        <w:rFonts w:hint="default"/>
        <w:b w:val="0"/>
      </w:rPr>
    </w:lvl>
    <w:lvl w:ilvl="1" w:tplc="04090001">
      <w:start w:val="1"/>
      <w:numFmt w:val="bullet"/>
      <w:lvlText w:val=""/>
      <w:lvlJc w:val="left"/>
      <w:pPr>
        <w:ind w:left="1440" w:hanging="360"/>
      </w:pPr>
      <w:rPr>
        <w:rFonts w:ascii="Symbol" w:hAnsi="Symbol" w:hint="default"/>
      </w:rPr>
    </w:lvl>
    <w:lvl w:ilvl="2" w:tplc="4F3C4794">
      <w:start w:val="2"/>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927416"/>
    <w:multiLevelType w:val="hybridMultilevel"/>
    <w:tmpl w:val="C12EBD0E"/>
    <w:lvl w:ilvl="0" w:tplc="172411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F605A"/>
    <w:multiLevelType w:val="multilevel"/>
    <w:tmpl w:val="604C9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A6693A"/>
    <w:multiLevelType w:val="hybridMultilevel"/>
    <w:tmpl w:val="2BA4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2274E"/>
    <w:multiLevelType w:val="hybridMultilevel"/>
    <w:tmpl w:val="247C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452F7"/>
    <w:multiLevelType w:val="hybridMultilevel"/>
    <w:tmpl w:val="DC80B414"/>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00FC0"/>
    <w:multiLevelType w:val="hybridMultilevel"/>
    <w:tmpl w:val="BAB2C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A0237"/>
    <w:multiLevelType w:val="hybridMultilevel"/>
    <w:tmpl w:val="581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531CC"/>
    <w:multiLevelType w:val="hybridMultilevel"/>
    <w:tmpl w:val="4AC4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37FB7"/>
    <w:multiLevelType w:val="multilevel"/>
    <w:tmpl w:val="3438CF44"/>
    <w:lvl w:ilvl="0">
      <w:start w:val="1"/>
      <w:numFmt w:val="bullet"/>
      <w:lvlText w:val=""/>
      <w:lvlJc w:val="left"/>
      <w:pPr>
        <w:tabs>
          <w:tab w:val="num" w:pos="1440"/>
        </w:tabs>
        <w:ind w:left="1440" w:hanging="360"/>
      </w:pPr>
      <w:rPr>
        <w:rFonts w:ascii="Symbol" w:hAnsi="Symbol" w:hint="default"/>
        <w:sz w:val="24"/>
        <w:szCs w:val="32"/>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15:restartNumberingAfterBreak="0">
    <w:nsid w:val="6CFE16F8"/>
    <w:multiLevelType w:val="hybridMultilevel"/>
    <w:tmpl w:val="4508CF7E"/>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270EB4"/>
    <w:multiLevelType w:val="hybridMultilevel"/>
    <w:tmpl w:val="FA8C55A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36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4A51FCF"/>
    <w:multiLevelType w:val="hybridMultilevel"/>
    <w:tmpl w:val="89FC152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7CC1A77"/>
    <w:multiLevelType w:val="hybridMultilevel"/>
    <w:tmpl w:val="A2FE6202"/>
    <w:lvl w:ilvl="0" w:tplc="04090019">
      <w:start w:val="1"/>
      <w:numFmt w:val="lowerLetter"/>
      <w:lvlText w:val="%1."/>
      <w:lvlJc w:val="left"/>
      <w:pPr>
        <w:ind w:left="108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C61701"/>
    <w:multiLevelType w:val="hybridMultilevel"/>
    <w:tmpl w:val="8FCE6C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E7549"/>
    <w:multiLevelType w:val="hybridMultilevel"/>
    <w:tmpl w:val="4CEA118E"/>
    <w:lvl w:ilvl="0" w:tplc="E44AA9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D05C41"/>
    <w:multiLevelType w:val="hybridMultilevel"/>
    <w:tmpl w:val="E6E22766"/>
    <w:lvl w:ilvl="0" w:tplc="E44AA924">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068A6"/>
    <w:multiLevelType w:val="multilevel"/>
    <w:tmpl w:val="F0E4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F77DD5"/>
    <w:multiLevelType w:val="hybridMultilevel"/>
    <w:tmpl w:val="5C185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C403F6"/>
    <w:multiLevelType w:val="hybridMultilevel"/>
    <w:tmpl w:val="11401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89007">
    <w:abstractNumId w:val="19"/>
  </w:num>
  <w:num w:numId="2" w16cid:durableId="568001765">
    <w:abstractNumId w:val="3"/>
  </w:num>
  <w:num w:numId="3" w16cid:durableId="1129010200">
    <w:abstractNumId w:val="34"/>
  </w:num>
  <w:num w:numId="4" w16cid:durableId="1568997583">
    <w:abstractNumId w:val="15"/>
  </w:num>
  <w:num w:numId="5" w16cid:durableId="1859274688">
    <w:abstractNumId w:val="29"/>
  </w:num>
  <w:num w:numId="6" w16cid:durableId="1088889414">
    <w:abstractNumId w:val="28"/>
  </w:num>
  <w:num w:numId="7" w16cid:durableId="1589995062">
    <w:abstractNumId w:val="17"/>
  </w:num>
  <w:num w:numId="8" w16cid:durableId="1154952853">
    <w:abstractNumId w:val="21"/>
  </w:num>
  <w:num w:numId="9" w16cid:durableId="1612738376">
    <w:abstractNumId w:val="25"/>
  </w:num>
  <w:num w:numId="10" w16cid:durableId="1355687748">
    <w:abstractNumId w:val="1"/>
  </w:num>
  <w:num w:numId="11" w16cid:durableId="995690466">
    <w:abstractNumId w:val="8"/>
  </w:num>
  <w:num w:numId="12" w16cid:durableId="1786922224">
    <w:abstractNumId w:val="36"/>
  </w:num>
  <w:num w:numId="13" w16cid:durableId="1878346650">
    <w:abstractNumId w:val="10"/>
  </w:num>
  <w:num w:numId="14" w16cid:durableId="1909723685">
    <w:abstractNumId w:val="11"/>
  </w:num>
  <w:num w:numId="15" w16cid:durableId="1921211858">
    <w:abstractNumId w:val="0"/>
  </w:num>
  <w:num w:numId="16" w16cid:durableId="1741898843">
    <w:abstractNumId w:val="4"/>
  </w:num>
  <w:num w:numId="17" w16cid:durableId="1686401042">
    <w:abstractNumId w:val="12"/>
  </w:num>
  <w:num w:numId="18" w16cid:durableId="1581863881">
    <w:abstractNumId w:val="26"/>
  </w:num>
  <w:num w:numId="19" w16cid:durableId="306470190">
    <w:abstractNumId w:val="31"/>
  </w:num>
  <w:num w:numId="20" w16cid:durableId="1074740395">
    <w:abstractNumId w:val="14"/>
  </w:num>
  <w:num w:numId="21" w16cid:durableId="1495687541">
    <w:abstractNumId w:val="27"/>
  </w:num>
  <w:num w:numId="22" w16cid:durableId="874198350">
    <w:abstractNumId w:val="7"/>
  </w:num>
  <w:num w:numId="23" w16cid:durableId="368648520">
    <w:abstractNumId w:val="2"/>
  </w:num>
  <w:num w:numId="24" w16cid:durableId="1230733132">
    <w:abstractNumId w:val="24"/>
  </w:num>
  <w:num w:numId="25" w16cid:durableId="622344827">
    <w:abstractNumId w:val="20"/>
  </w:num>
  <w:num w:numId="26" w16cid:durableId="1058433438">
    <w:abstractNumId w:val="5"/>
  </w:num>
  <w:num w:numId="27" w16cid:durableId="2002151542">
    <w:abstractNumId w:val="13"/>
  </w:num>
  <w:num w:numId="28" w16cid:durableId="1747915935">
    <w:abstractNumId w:val="23"/>
  </w:num>
  <w:num w:numId="29" w16cid:durableId="1207638225">
    <w:abstractNumId w:val="9"/>
  </w:num>
  <w:num w:numId="30" w16cid:durableId="1215239556">
    <w:abstractNumId w:val="18"/>
  </w:num>
  <w:num w:numId="31" w16cid:durableId="467168376">
    <w:abstractNumId w:val="32"/>
  </w:num>
  <w:num w:numId="32" w16cid:durableId="546913329">
    <w:abstractNumId w:val="22"/>
  </w:num>
  <w:num w:numId="33" w16cid:durableId="48964516">
    <w:abstractNumId w:val="33"/>
  </w:num>
  <w:num w:numId="34" w16cid:durableId="1865709764">
    <w:abstractNumId w:val="30"/>
  </w:num>
  <w:num w:numId="35" w16cid:durableId="2106683948">
    <w:abstractNumId w:val="6"/>
  </w:num>
  <w:num w:numId="36" w16cid:durableId="2078940333">
    <w:abstractNumId w:val="16"/>
  </w:num>
  <w:num w:numId="37" w16cid:durableId="2095853133">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DE"/>
    <w:rsid w:val="000C7E3B"/>
    <w:rsid w:val="000D3F0B"/>
    <w:rsid w:val="001003AF"/>
    <w:rsid w:val="00226369"/>
    <w:rsid w:val="002C0A8B"/>
    <w:rsid w:val="00372D3F"/>
    <w:rsid w:val="003B0101"/>
    <w:rsid w:val="003D3428"/>
    <w:rsid w:val="00431558"/>
    <w:rsid w:val="004B1C74"/>
    <w:rsid w:val="004D4625"/>
    <w:rsid w:val="004D7346"/>
    <w:rsid w:val="0051756D"/>
    <w:rsid w:val="00531D95"/>
    <w:rsid w:val="005E4985"/>
    <w:rsid w:val="00646F66"/>
    <w:rsid w:val="00650847"/>
    <w:rsid w:val="0072029A"/>
    <w:rsid w:val="007A073D"/>
    <w:rsid w:val="007D7116"/>
    <w:rsid w:val="007F71AD"/>
    <w:rsid w:val="0088415B"/>
    <w:rsid w:val="008B6929"/>
    <w:rsid w:val="00925EDE"/>
    <w:rsid w:val="009E71E2"/>
    <w:rsid w:val="00A316C7"/>
    <w:rsid w:val="00B964D6"/>
    <w:rsid w:val="00BD1D3A"/>
    <w:rsid w:val="00CC7C45"/>
    <w:rsid w:val="00CE081F"/>
    <w:rsid w:val="00D171A7"/>
    <w:rsid w:val="00D66F88"/>
    <w:rsid w:val="00DC47F2"/>
    <w:rsid w:val="00E917E6"/>
    <w:rsid w:val="00F5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3D700BC"/>
  <w15:chartTrackingRefBased/>
  <w15:docId w15:val="{8B3C8BD5-990C-4236-987B-7141F9F4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5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E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E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E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E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5E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E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EDE"/>
    <w:rPr>
      <w:rFonts w:eastAsiaTheme="majorEastAsia" w:cstheme="majorBidi"/>
      <w:color w:val="272727" w:themeColor="text1" w:themeTint="D8"/>
    </w:rPr>
  </w:style>
  <w:style w:type="paragraph" w:styleId="Title">
    <w:name w:val="Title"/>
    <w:basedOn w:val="Normal"/>
    <w:next w:val="Normal"/>
    <w:link w:val="TitleChar"/>
    <w:uiPriority w:val="10"/>
    <w:qFormat/>
    <w:rsid w:val="00925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EDE"/>
    <w:pPr>
      <w:spacing w:before="160"/>
      <w:jc w:val="center"/>
    </w:pPr>
    <w:rPr>
      <w:i/>
      <w:iCs/>
      <w:color w:val="404040" w:themeColor="text1" w:themeTint="BF"/>
    </w:rPr>
  </w:style>
  <w:style w:type="character" w:customStyle="1" w:styleId="QuoteChar">
    <w:name w:val="Quote Char"/>
    <w:basedOn w:val="DefaultParagraphFont"/>
    <w:link w:val="Quote"/>
    <w:uiPriority w:val="29"/>
    <w:rsid w:val="00925EDE"/>
    <w:rPr>
      <w:i/>
      <w:iCs/>
      <w:color w:val="404040" w:themeColor="text1" w:themeTint="BF"/>
    </w:rPr>
  </w:style>
  <w:style w:type="paragraph" w:styleId="ListParagraph">
    <w:name w:val="List Paragraph"/>
    <w:basedOn w:val="Normal"/>
    <w:uiPriority w:val="34"/>
    <w:qFormat/>
    <w:rsid w:val="00925EDE"/>
    <w:pPr>
      <w:ind w:left="720"/>
      <w:contextualSpacing/>
    </w:pPr>
  </w:style>
  <w:style w:type="character" w:styleId="IntenseEmphasis">
    <w:name w:val="Intense Emphasis"/>
    <w:basedOn w:val="DefaultParagraphFont"/>
    <w:uiPriority w:val="21"/>
    <w:qFormat/>
    <w:rsid w:val="00925EDE"/>
    <w:rPr>
      <w:i/>
      <w:iCs/>
      <w:color w:val="0F4761" w:themeColor="accent1" w:themeShade="BF"/>
    </w:rPr>
  </w:style>
  <w:style w:type="paragraph" w:styleId="IntenseQuote">
    <w:name w:val="Intense Quote"/>
    <w:basedOn w:val="Normal"/>
    <w:next w:val="Normal"/>
    <w:link w:val="IntenseQuoteChar"/>
    <w:uiPriority w:val="30"/>
    <w:qFormat/>
    <w:rsid w:val="00925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EDE"/>
    <w:rPr>
      <w:i/>
      <w:iCs/>
      <w:color w:val="0F4761" w:themeColor="accent1" w:themeShade="BF"/>
    </w:rPr>
  </w:style>
  <w:style w:type="character" w:styleId="IntenseReference">
    <w:name w:val="Intense Reference"/>
    <w:basedOn w:val="DefaultParagraphFont"/>
    <w:uiPriority w:val="32"/>
    <w:qFormat/>
    <w:rsid w:val="00925EDE"/>
    <w:rPr>
      <w:b/>
      <w:bCs/>
      <w:smallCaps/>
      <w:color w:val="0F4761" w:themeColor="accent1" w:themeShade="BF"/>
      <w:spacing w:val="5"/>
    </w:rPr>
  </w:style>
  <w:style w:type="paragraph" w:styleId="Header">
    <w:name w:val="header"/>
    <w:basedOn w:val="Normal"/>
    <w:link w:val="HeaderChar"/>
    <w:uiPriority w:val="99"/>
    <w:unhideWhenUsed/>
    <w:rsid w:val="00884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5B"/>
  </w:style>
  <w:style w:type="paragraph" w:styleId="Footer">
    <w:name w:val="footer"/>
    <w:basedOn w:val="Normal"/>
    <w:link w:val="FooterChar"/>
    <w:uiPriority w:val="99"/>
    <w:unhideWhenUsed/>
    <w:rsid w:val="00884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5B"/>
  </w:style>
  <w:style w:type="paragraph" w:styleId="NoSpacing">
    <w:name w:val="No Spacing"/>
    <w:uiPriority w:val="1"/>
    <w:qFormat/>
    <w:rsid w:val="0088415B"/>
    <w:pPr>
      <w:spacing w:after="0" w:line="240" w:lineRule="auto"/>
    </w:pPr>
    <w:rPr>
      <w:rFonts w:eastAsiaTheme="minorEastAsia"/>
      <w:kern w:val="0"/>
      <w:sz w:val="22"/>
      <w:szCs w:val="22"/>
      <w14:ligatures w14:val="none"/>
    </w:rPr>
  </w:style>
  <w:style w:type="paragraph" w:customStyle="1" w:styleId="paragraph">
    <w:name w:val="paragraph"/>
    <w:basedOn w:val="Normal"/>
    <w:rsid w:val="000C7E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C7E3B"/>
  </w:style>
  <w:style w:type="character" w:customStyle="1" w:styleId="eop">
    <w:name w:val="eop"/>
    <w:basedOn w:val="DefaultParagraphFont"/>
    <w:rsid w:val="000C7E3B"/>
  </w:style>
  <w:style w:type="character" w:customStyle="1" w:styleId="scxp189676139">
    <w:name w:val="scxp189676139"/>
    <w:basedOn w:val="DefaultParagraphFont"/>
    <w:rsid w:val="000C7E3B"/>
  </w:style>
  <w:style w:type="character" w:customStyle="1" w:styleId="contextualspellingandgrammarerrorzoomed">
    <w:name w:val="contextualspellingandgrammarerrorzoomed"/>
    <w:basedOn w:val="DefaultParagraphFont"/>
    <w:rsid w:val="00646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967">
      <w:bodyDiv w:val="1"/>
      <w:marLeft w:val="0"/>
      <w:marRight w:val="0"/>
      <w:marTop w:val="0"/>
      <w:marBottom w:val="0"/>
      <w:divBdr>
        <w:top w:val="none" w:sz="0" w:space="0" w:color="auto"/>
        <w:left w:val="none" w:sz="0" w:space="0" w:color="auto"/>
        <w:bottom w:val="none" w:sz="0" w:space="0" w:color="auto"/>
        <w:right w:val="none" w:sz="0" w:space="0" w:color="auto"/>
      </w:divBdr>
    </w:div>
    <w:div w:id="53163023">
      <w:bodyDiv w:val="1"/>
      <w:marLeft w:val="0"/>
      <w:marRight w:val="0"/>
      <w:marTop w:val="0"/>
      <w:marBottom w:val="0"/>
      <w:divBdr>
        <w:top w:val="none" w:sz="0" w:space="0" w:color="auto"/>
        <w:left w:val="none" w:sz="0" w:space="0" w:color="auto"/>
        <w:bottom w:val="none" w:sz="0" w:space="0" w:color="auto"/>
        <w:right w:val="none" w:sz="0" w:space="0" w:color="auto"/>
      </w:divBdr>
      <w:divsChild>
        <w:div w:id="174079630">
          <w:marLeft w:val="0"/>
          <w:marRight w:val="0"/>
          <w:marTop w:val="0"/>
          <w:marBottom w:val="0"/>
          <w:divBdr>
            <w:top w:val="none" w:sz="0" w:space="0" w:color="auto"/>
            <w:left w:val="none" w:sz="0" w:space="0" w:color="auto"/>
            <w:bottom w:val="none" w:sz="0" w:space="0" w:color="auto"/>
            <w:right w:val="none" w:sz="0" w:space="0" w:color="auto"/>
          </w:divBdr>
        </w:div>
        <w:div w:id="2031711299">
          <w:marLeft w:val="0"/>
          <w:marRight w:val="0"/>
          <w:marTop w:val="0"/>
          <w:marBottom w:val="0"/>
          <w:divBdr>
            <w:top w:val="none" w:sz="0" w:space="0" w:color="auto"/>
            <w:left w:val="none" w:sz="0" w:space="0" w:color="auto"/>
            <w:bottom w:val="none" w:sz="0" w:space="0" w:color="auto"/>
            <w:right w:val="none" w:sz="0" w:space="0" w:color="auto"/>
          </w:divBdr>
        </w:div>
        <w:div w:id="1455321299">
          <w:marLeft w:val="0"/>
          <w:marRight w:val="0"/>
          <w:marTop w:val="0"/>
          <w:marBottom w:val="0"/>
          <w:divBdr>
            <w:top w:val="none" w:sz="0" w:space="0" w:color="auto"/>
            <w:left w:val="none" w:sz="0" w:space="0" w:color="auto"/>
            <w:bottom w:val="none" w:sz="0" w:space="0" w:color="auto"/>
            <w:right w:val="none" w:sz="0" w:space="0" w:color="auto"/>
          </w:divBdr>
        </w:div>
        <w:div w:id="1952081379">
          <w:marLeft w:val="0"/>
          <w:marRight w:val="0"/>
          <w:marTop w:val="0"/>
          <w:marBottom w:val="0"/>
          <w:divBdr>
            <w:top w:val="none" w:sz="0" w:space="0" w:color="auto"/>
            <w:left w:val="none" w:sz="0" w:space="0" w:color="auto"/>
            <w:bottom w:val="none" w:sz="0" w:space="0" w:color="auto"/>
            <w:right w:val="none" w:sz="0" w:space="0" w:color="auto"/>
          </w:divBdr>
        </w:div>
        <w:div w:id="1530491366">
          <w:marLeft w:val="0"/>
          <w:marRight w:val="0"/>
          <w:marTop w:val="0"/>
          <w:marBottom w:val="0"/>
          <w:divBdr>
            <w:top w:val="none" w:sz="0" w:space="0" w:color="auto"/>
            <w:left w:val="none" w:sz="0" w:space="0" w:color="auto"/>
            <w:bottom w:val="none" w:sz="0" w:space="0" w:color="auto"/>
            <w:right w:val="none" w:sz="0" w:space="0" w:color="auto"/>
          </w:divBdr>
        </w:div>
        <w:div w:id="471606284">
          <w:marLeft w:val="0"/>
          <w:marRight w:val="0"/>
          <w:marTop w:val="0"/>
          <w:marBottom w:val="0"/>
          <w:divBdr>
            <w:top w:val="none" w:sz="0" w:space="0" w:color="auto"/>
            <w:left w:val="none" w:sz="0" w:space="0" w:color="auto"/>
            <w:bottom w:val="none" w:sz="0" w:space="0" w:color="auto"/>
            <w:right w:val="none" w:sz="0" w:space="0" w:color="auto"/>
          </w:divBdr>
        </w:div>
      </w:divsChild>
    </w:div>
    <w:div w:id="95442609">
      <w:bodyDiv w:val="1"/>
      <w:marLeft w:val="0"/>
      <w:marRight w:val="0"/>
      <w:marTop w:val="0"/>
      <w:marBottom w:val="0"/>
      <w:divBdr>
        <w:top w:val="none" w:sz="0" w:space="0" w:color="auto"/>
        <w:left w:val="none" w:sz="0" w:space="0" w:color="auto"/>
        <w:bottom w:val="none" w:sz="0" w:space="0" w:color="auto"/>
        <w:right w:val="none" w:sz="0" w:space="0" w:color="auto"/>
      </w:divBdr>
    </w:div>
    <w:div w:id="134882198">
      <w:bodyDiv w:val="1"/>
      <w:marLeft w:val="0"/>
      <w:marRight w:val="0"/>
      <w:marTop w:val="0"/>
      <w:marBottom w:val="0"/>
      <w:divBdr>
        <w:top w:val="none" w:sz="0" w:space="0" w:color="auto"/>
        <w:left w:val="none" w:sz="0" w:space="0" w:color="auto"/>
        <w:bottom w:val="none" w:sz="0" w:space="0" w:color="auto"/>
        <w:right w:val="none" w:sz="0" w:space="0" w:color="auto"/>
      </w:divBdr>
    </w:div>
    <w:div w:id="174275701">
      <w:bodyDiv w:val="1"/>
      <w:marLeft w:val="0"/>
      <w:marRight w:val="0"/>
      <w:marTop w:val="0"/>
      <w:marBottom w:val="0"/>
      <w:divBdr>
        <w:top w:val="none" w:sz="0" w:space="0" w:color="auto"/>
        <w:left w:val="none" w:sz="0" w:space="0" w:color="auto"/>
        <w:bottom w:val="none" w:sz="0" w:space="0" w:color="auto"/>
        <w:right w:val="none" w:sz="0" w:space="0" w:color="auto"/>
      </w:divBdr>
    </w:div>
    <w:div w:id="180823804">
      <w:bodyDiv w:val="1"/>
      <w:marLeft w:val="0"/>
      <w:marRight w:val="0"/>
      <w:marTop w:val="0"/>
      <w:marBottom w:val="0"/>
      <w:divBdr>
        <w:top w:val="none" w:sz="0" w:space="0" w:color="auto"/>
        <w:left w:val="none" w:sz="0" w:space="0" w:color="auto"/>
        <w:bottom w:val="none" w:sz="0" w:space="0" w:color="auto"/>
        <w:right w:val="none" w:sz="0" w:space="0" w:color="auto"/>
      </w:divBdr>
    </w:div>
    <w:div w:id="309332670">
      <w:bodyDiv w:val="1"/>
      <w:marLeft w:val="0"/>
      <w:marRight w:val="0"/>
      <w:marTop w:val="0"/>
      <w:marBottom w:val="0"/>
      <w:divBdr>
        <w:top w:val="none" w:sz="0" w:space="0" w:color="auto"/>
        <w:left w:val="none" w:sz="0" w:space="0" w:color="auto"/>
        <w:bottom w:val="none" w:sz="0" w:space="0" w:color="auto"/>
        <w:right w:val="none" w:sz="0" w:space="0" w:color="auto"/>
      </w:divBdr>
    </w:div>
    <w:div w:id="340398592">
      <w:bodyDiv w:val="1"/>
      <w:marLeft w:val="0"/>
      <w:marRight w:val="0"/>
      <w:marTop w:val="0"/>
      <w:marBottom w:val="0"/>
      <w:divBdr>
        <w:top w:val="none" w:sz="0" w:space="0" w:color="auto"/>
        <w:left w:val="none" w:sz="0" w:space="0" w:color="auto"/>
        <w:bottom w:val="none" w:sz="0" w:space="0" w:color="auto"/>
        <w:right w:val="none" w:sz="0" w:space="0" w:color="auto"/>
      </w:divBdr>
      <w:divsChild>
        <w:div w:id="1121144334">
          <w:marLeft w:val="0"/>
          <w:marRight w:val="0"/>
          <w:marTop w:val="0"/>
          <w:marBottom w:val="0"/>
          <w:divBdr>
            <w:top w:val="none" w:sz="0" w:space="0" w:color="auto"/>
            <w:left w:val="none" w:sz="0" w:space="0" w:color="auto"/>
            <w:bottom w:val="none" w:sz="0" w:space="0" w:color="auto"/>
            <w:right w:val="none" w:sz="0" w:space="0" w:color="auto"/>
          </w:divBdr>
        </w:div>
        <w:div w:id="105196914">
          <w:marLeft w:val="0"/>
          <w:marRight w:val="0"/>
          <w:marTop w:val="0"/>
          <w:marBottom w:val="0"/>
          <w:divBdr>
            <w:top w:val="none" w:sz="0" w:space="0" w:color="auto"/>
            <w:left w:val="none" w:sz="0" w:space="0" w:color="auto"/>
            <w:bottom w:val="none" w:sz="0" w:space="0" w:color="auto"/>
            <w:right w:val="none" w:sz="0" w:space="0" w:color="auto"/>
          </w:divBdr>
        </w:div>
        <w:div w:id="157887314">
          <w:marLeft w:val="0"/>
          <w:marRight w:val="0"/>
          <w:marTop w:val="0"/>
          <w:marBottom w:val="0"/>
          <w:divBdr>
            <w:top w:val="none" w:sz="0" w:space="0" w:color="auto"/>
            <w:left w:val="none" w:sz="0" w:space="0" w:color="auto"/>
            <w:bottom w:val="none" w:sz="0" w:space="0" w:color="auto"/>
            <w:right w:val="none" w:sz="0" w:space="0" w:color="auto"/>
          </w:divBdr>
        </w:div>
        <w:div w:id="126365313">
          <w:marLeft w:val="0"/>
          <w:marRight w:val="0"/>
          <w:marTop w:val="0"/>
          <w:marBottom w:val="0"/>
          <w:divBdr>
            <w:top w:val="none" w:sz="0" w:space="0" w:color="auto"/>
            <w:left w:val="none" w:sz="0" w:space="0" w:color="auto"/>
            <w:bottom w:val="none" w:sz="0" w:space="0" w:color="auto"/>
            <w:right w:val="none" w:sz="0" w:space="0" w:color="auto"/>
          </w:divBdr>
        </w:div>
      </w:divsChild>
    </w:div>
    <w:div w:id="342248359">
      <w:bodyDiv w:val="1"/>
      <w:marLeft w:val="0"/>
      <w:marRight w:val="0"/>
      <w:marTop w:val="0"/>
      <w:marBottom w:val="0"/>
      <w:divBdr>
        <w:top w:val="none" w:sz="0" w:space="0" w:color="auto"/>
        <w:left w:val="none" w:sz="0" w:space="0" w:color="auto"/>
        <w:bottom w:val="none" w:sz="0" w:space="0" w:color="auto"/>
        <w:right w:val="none" w:sz="0" w:space="0" w:color="auto"/>
      </w:divBdr>
    </w:div>
    <w:div w:id="629091000">
      <w:bodyDiv w:val="1"/>
      <w:marLeft w:val="0"/>
      <w:marRight w:val="0"/>
      <w:marTop w:val="0"/>
      <w:marBottom w:val="0"/>
      <w:divBdr>
        <w:top w:val="none" w:sz="0" w:space="0" w:color="auto"/>
        <w:left w:val="none" w:sz="0" w:space="0" w:color="auto"/>
        <w:bottom w:val="none" w:sz="0" w:space="0" w:color="auto"/>
        <w:right w:val="none" w:sz="0" w:space="0" w:color="auto"/>
      </w:divBdr>
    </w:div>
    <w:div w:id="631979777">
      <w:bodyDiv w:val="1"/>
      <w:marLeft w:val="0"/>
      <w:marRight w:val="0"/>
      <w:marTop w:val="0"/>
      <w:marBottom w:val="0"/>
      <w:divBdr>
        <w:top w:val="none" w:sz="0" w:space="0" w:color="auto"/>
        <w:left w:val="none" w:sz="0" w:space="0" w:color="auto"/>
        <w:bottom w:val="none" w:sz="0" w:space="0" w:color="auto"/>
        <w:right w:val="none" w:sz="0" w:space="0" w:color="auto"/>
      </w:divBdr>
    </w:div>
    <w:div w:id="654604541">
      <w:bodyDiv w:val="1"/>
      <w:marLeft w:val="0"/>
      <w:marRight w:val="0"/>
      <w:marTop w:val="0"/>
      <w:marBottom w:val="0"/>
      <w:divBdr>
        <w:top w:val="none" w:sz="0" w:space="0" w:color="auto"/>
        <w:left w:val="none" w:sz="0" w:space="0" w:color="auto"/>
        <w:bottom w:val="none" w:sz="0" w:space="0" w:color="auto"/>
        <w:right w:val="none" w:sz="0" w:space="0" w:color="auto"/>
      </w:divBdr>
    </w:div>
    <w:div w:id="683365543">
      <w:bodyDiv w:val="1"/>
      <w:marLeft w:val="0"/>
      <w:marRight w:val="0"/>
      <w:marTop w:val="0"/>
      <w:marBottom w:val="0"/>
      <w:divBdr>
        <w:top w:val="none" w:sz="0" w:space="0" w:color="auto"/>
        <w:left w:val="none" w:sz="0" w:space="0" w:color="auto"/>
        <w:bottom w:val="none" w:sz="0" w:space="0" w:color="auto"/>
        <w:right w:val="none" w:sz="0" w:space="0" w:color="auto"/>
      </w:divBdr>
    </w:div>
    <w:div w:id="884802774">
      <w:bodyDiv w:val="1"/>
      <w:marLeft w:val="0"/>
      <w:marRight w:val="0"/>
      <w:marTop w:val="0"/>
      <w:marBottom w:val="0"/>
      <w:divBdr>
        <w:top w:val="none" w:sz="0" w:space="0" w:color="auto"/>
        <w:left w:val="none" w:sz="0" w:space="0" w:color="auto"/>
        <w:bottom w:val="none" w:sz="0" w:space="0" w:color="auto"/>
        <w:right w:val="none" w:sz="0" w:space="0" w:color="auto"/>
      </w:divBdr>
      <w:divsChild>
        <w:div w:id="1935430650">
          <w:marLeft w:val="0"/>
          <w:marRight w:val="0"/>
          <w:marTop w:val="0"/>
          <w:marBottom w:val="0"/>
          <w:divBdr>
            <w:top w:val="none" w:sz="0" w:space="0" w:color="auto"/>
            <w:left w:val="none" w:sz="0" w:space="0" w:color="auto"/>
            <w:bottom w:val="none" w:sz="0" w:space="0" w:color="auto"/>
            <w:right w:val="none" w:sz="0" w:space="0" w:color="auto"/>
          </w:divBdr>
        </w:div>
      </w:divsChild>
    </w:div>
    <w:div w:id="1131946303">
      <w:bodyDiv w:val="1"/>
      <w:marLeft w:val="0"/>
      <w:marRight w:val="0"/>
      <w:marTop w:val="0"/>
      <w:marBottom w:val="0"/>
      <w:divBdr>
        <w:top w:val="none" w:sz="0" w:space="0" w:color="auto"/>
        <w:left w:val="none" w:sz="0" w:space="0" w:color="auto"/>
        <w:bottom w:val="none" w:sz="0" w:space="0" w:color="auto"/>
        <w:right w:val="none" w:sz="0" w:space="0" w:color="auto"/>
      </w:divBdr>
    </w:div>
    <w:div w:id="1380057346">
      <w:bodyDiv w:val="1"/>
      <w:marLeft w:val="0"/>
      <w:marRight w:val="0"/>
      <w:marTop w:val="0"/>
      <w:marBottom w:val="0"/>
      <w:divBdr>
        <w:top w:val="none" w:sz="0" w:space="0" w:color="auto"/>
        <w:left w:val="none" w:sz="0" w:space="0" w:color="auto"/>
        <w:bottom w:val="none" w:sz="0" w:space="0" w:color="auto"/>
        <w:right w:val="none" w:sz="0" w:space="0" w:color="auto"/>
      </w:divBdr>
      <w:divsChild>
        <w:div w:id="888147590">
          <w:marLeft w:val="0"/>
          <w:marRight w:val="0"/>
          <w:marTop w:val="0"/>
          <w:marBottom w:val="0"/>
          <w:divBdr>
            <w:top w:val="none" w:sz="0" w:space="0" w:color="auto"/>
            <w:left w:val="none" w:sz="0" w:space="0" w:color="auto"/>
            <w:bottom w:val="none" w:sz="0" w:space="0" w:color="auto"/>
            <w:right w:val="none" w:sz="0" w:space="0" w:color="auto"/>
          </w:divBdr>
        </w:div>
      </w:divsChild>
    </w:div>
    <w:div w:id="1538934907">
      <w:bodyDiv w:val="1"/>
      <w:marLeft w:val="0"/>
      <w:marRight w:val="0"/>
      <w:marTop w:val="0"/>
      <w:marBottom w:val="0"/>
      <w:divBdr>
        <w:top w:val="none" w:sz="0" w:space="0" w:color="auto"/>
        <w:left w:val="none" w:sz="0" w:space="0" w:color="auto"/>
        <w:bottom w:val="none" w:sz="0" w:space="0" w:color="auto"/>
        <w:right w:val="none" w:sz="0" w:space="0" w:color="auto"/>
      </w:divBdr>
      <w:divsChild>
        <w:div w:id="1263295413">
          <w:marLeft w:val="0"/>
          <w:marRight w:val="0"/>
          <w:marTop w:val="0"/>
          <w:marBottom w:val="0"/>
          <w:divBdr>
            <w:top w:val="none" w:sz="0" w:space="0" w:color="auto"/>
            <w:left w:val="none" w:sz="0" w:space="0" w:color="auto"/>
            <w:bottom w:val="none" w:sz="0" w:space="0" w:color="auto"/>
            <w:right w:val="none" w:sz="0" w:space="0" w:color="auto"/>
          </w:divBdr>
        </w:div>
        <w:div w:id="1486623738">
          <w:marLeft w:val="0"/>
          <w:marRight w:val="0"/>
          <w:marTop w:val="0"/>
          <w:marBottom w:val="0"/>
          <w:divBdr>
            <w:top w:val="none" w:sz="0" w:space="0" w:color="auto"/>
            <w:left w:val="none" w:sz="0" w:space="0" w:color="auto"/>
            <w:bottom w:val="none" w:sz="0" w:space="0" w:color="auto"/>
            <w:right w:val="none" w:sz="0" w:space="0" w:color="auto"/>
          </w:divBdr>
        </w:div>
        <w:div w:id="1715420351">
          <w:marLeft w:val="0"/>
          <w:marRight w:val="0"/>
          <w:marTop w:val="0"/>
          <w:marBottom w:val="0"/>
          <w:divBdr>
            <w:top w:val="none" w:sz="0" w:space="0" w:color="auto"/>
            <w:left w:val="none" w:sz="0" w:space="0" w:color="auto"/>
            <w:bottom w:val="none" w:sz="0" w:space="0" w:color="auto"/>
            <w:right w:val="none" w:sz="0" w:space="0" w:color="auto"/>
          </w:divBdr>
        </w:div>
        <w:div w:id="247929862">
          <w:marLeft w:val="0"/>
          <w:marRight w:val="0"/>
          <w:marTop w:val="0"/>
          <w:marBottom w:val="0"/>
          <w:divBdr>
            <w:top w:val="none" w:sz="0" w:space="0" w:color="auto"/>
            <w:left w:val="none" w:sz="0" w:space="0" w:color="auto"/>
            <w:bottom w:val="none" w:sz="0" w:space="0" w:color="auto"/>
            <w:right w:val="none" w:sz="0" w:space="0" w:color="auto"/>
          </w:divBdr>
        </w:div>
        <w:div w:id="680007449">
          <w:marLeft w:val="0"/>
          <w:marRight w:val="0"/>
          <w:marTop w:val="0"/>
          <w:marBottom w:val="0"/>
          <w:divBdr>
            <w:top w:val="none" w:sz="0" w:space="0" w:color="auto"/>
            <w:left w:val="none" w:sz="0" w:space="0" w:color="auto"/>
            <w:bottom w:val="none" w:sz="0" w:space="0" w:color="auto"/>
            <w:right w:val="none" w:sz="0" w:space="0" w:color="auto"/>
          </w:divBdr>
        </w:div>
        <w:div w:id="422650257">
          <w:marLeft w:val="0"/>
          <w:marRight w:val="0"/>
          <w:marTop w:val="0"/>
          <w:marBottom w:val="0"/>
          <w:divBdr>
            <w:top w:val="none" w:sz="0" w:space="0" w:color="auto"/>
            <w:left w:val="none" w:sz="0" w:space="0" w:color="auto"/>
            <w:bottom w:val="none" w:sz="0" w:space="0" w:color="auto"/>
            <w:right w:val="none" w:sz="0" w:space="0" w:color="auto"/>
          </w:divBdr>
        </w:div>
        <w:div w:id="986006630">
          <w:marLeft w:val="0"/>
          <w:marRight w:val="0"/>
          <w:marTop w:val="0"/>
          <w:marBottom w:val="0"/>
          <w:divBdr>
            <w:top w:val="none" w:sz="0" w:space="0" w:color="auto"/>
            <w:left w:val="none" w:sz="0" w:space="0" w:color="auto"/>
            <w:bottom w:val="none" w:sz="0" w:space="0" w:color="auto"/>
            <w:right w:val="none" w:sz="0" w:space="0" w:color="auto"/>
          </w:divBdr>
        </w:div>
        <w:div w:id="383259123">
          <w:marLeft w:val="0"/>
          <w:marRight w:val="0"/>
          <w:marTop w:val="0"/>
          <w:marBottom w:val="0"/>
          <w:divBdr>
            <w:top w:val="none" w:sz="0" w:space="0" w:color="auto"/>
            <w:left w:val="none" w:sz="0" w:space="0" w:color="auto"/>
            <w:bottom w:val="none" w:sz="0" w:space="0" w:color="auto"/>
            <w:right w:val="none" w:sz="0" w:space="0" w:color="auto"/>
          </w:divBdr>
        </w:div>
        <w:div w:id="390882060">
          <w:marLeft w:val="0"/>
          <w:marRight w:val="0"/>
          <w:marTop w:val="0"/>
          <w:marBottom w:val="0"/>
          <w:divBdr>
            <w:top w:val="none" w:sz="0" w:space="0" w:color="auto"/>
            <w:left w:val="none" w:sz="0" w:space="0" w:color="auto"/>
            <w:bottom w:val="none" w:sz="0" w:space="0" w:color="auto"/>
            <w:right w:val="none" w:sz="0" w:space="0" w:color="auto"/>
          </w:divBdr>
        </w:div>
        <w:div w:id="1714647514">
          <w:marLeft w:val="0"/>
          <w:marRight w:val="0"/>
          <w:marTop w:val="0"/>
          <w:marBottom w:val="0"/>
          <w:divBdr>
            <w:top w:val="none" w:sz="0" w:space="0" w:color="auto"/>
            <w:left w:val="none" w:sz="0" w:space="0" w:color="auto"/>
            <w:bottom w:val="none" w:sz="0" w:space="0" w:color="auto"/>
            <w:right w:val="none" w:sz="0" w:space="0" w:color="auto"/>
          </w:divBdr>
        </w:div>
      </w:divsChild>
    </w:div>
    <w:div w:id="1678340881">
      <w:bodyDiv w:val="1"/>
      <w:marLeft w:val="0"/>
      <w:marRight w:val="0"/>
      <w:marTop w:val="0"/>
      <w:marBottom w:val="0"/>
      <w:divBdr>
        <w:top w:val="none" w:sz="0" w:space="0" w:color="auto"/>
        <w:left w:val="none" w:sz="0" w:space="0" w:color="auto"/>
        <w:bottom w:val="none" w:sz="0" w:space="0" w:color="auto"/>
        <w:right w:val="none" w:sz="0" w:space="0" w:color="auto"/>
      </w:divBdr>
    </w:div>
    <w:div w:id="1901943507">
      <w:bodyDiv w:val="1"/>
      <w:marLeft w:val="0"/>
      <w:marRight w:val="0"/>
      <w:marTop w:val="0"/>
      <w:marBottom w:val="0"/>
      <w:divBdr>
        <w:top w:val="none" w:sz="0" w:space="0" w:color="auto"/>
        <w:left w:val="none" w:sz="0" w:space="0" w:color="auto"/>
        <w:bottom w:val="none" w:sz="0" w:space="0" w:color="auto"/>
        <w:right w:val="none" w:sz="0" w:space="0" w:color="auto"/>
      </w:divBdr>
      <w:divsChild>
        <w:div w:id="1210267335">
          <w:marLeft w:val="0"/>
          <w:marRight w:val="0"/>
          <w:marTop w:val="0"/>
          <w:marBottom w:val="0"/>
          <w:divBdr>
            <w:top w:val="none" w:sz="0" w:space="0" w:color="auto"/>
            <w:left w:val="none" w:sz="0" w:space="0" w:color="auto"/>
            <w:bottom w:val="none" w:sz="0" w:space="0" w:color="auto"/>
            <w:right w:val="none" w:sz="0" w:space="0" w:color="auto"/>
          </w:divBdr>
        </w:div>
        <w:div w:id="316223570">
          <w:marLeft w:val="0"/>
          <w:marRight w:val="0"/>
          <w:marTop w:val="0"/>
          <w:marBottom w:val="0"/>
          <w:divBdr>
            <w:top w:val="none" w:sz="0" w:space="0" w:color="auto"/>
            <w:left w:val="none" w:sz="0" w:space="0" w:color="auto"/>
            <w:bottom w:val="none" w:sz="0" w:space="0" w:color="auto"/>
            <w:right w:val="none" w:sz="0" w:space="0" w:color="auto"/>
          </w:divBdr>
        </w:div>
        <w:div w:id="1543204015">
          <w:marLeft w:val="0"/>
          <w:marRight w:val="0"/>
          <w:marTop w:val="0"/>
          <w:marBottom w:val="0"/>
          <w:divBdr>
            <w:top w:val="none" w:sz="0" w:space="0" w:color="auto"/>
            <w:left w:val="none" w:sz="0" w:space="0" w:color="auto"/>
            <w:bottom w:val="none" w:sz="0" w:space="0" w:color="auto"/>
            <w:right w:val="none" w:sz="0" w:space="0" w:color="auto"/>
          </w:divBdr>
        </w:div>
        <w:div w:id="316611177">
          <w:marLeft w:val="0"/>
          <w:marRight w:val="0"/>
          <w:marTop w:val="0"/>
          <w:marBottom w:val="0"/>
          <w:divBdr>
            <w:top w:val="none" w:sz="0" w:space="0" w:color="auto"/>
            <w:left w:val="none" w:sz="0" w:space="0" w:color="auto"/>
            <w:bottom w:val="none" w:sz="0" w:space="0" w:color="auto"/>
            <w:right w:val="none" w:sz="0" w:space="0" w:color="auto"/>
          </w:divBdr>
        </w:div>
        <w:div w:id="1035086093">
          <w:marLeft w:val="0"/>
          <w:marRight w:val="0"/>
          <w:marTop w:val="0"/>
          <w:marBottom w:val="0"/>
          <w:divBdr>
            <w:top w:val="none" w:sz="0" w:space="0" w:color="auto"/>
            <w:left w:val="none" w:sz="0" w:space="0" w:color="auto"/>
            <w:bottom w:val="none" w:sz="0" w:space="0" w:color="auto"/>
            <w:right w:val="none" w:sz="0" w:space="0" w:color="auto"/>
          </w:divBdr>
        </w:div>
        <w:div w:id="1625309372">
          <w:marLeft w:val="0"/>
          <w:marRight w:val="0"/>
          <w:marTop w:val="0"/>
          <w:marBottom w:val="0"/>
          <w:divBdr>
            <w:top w:val="none" w:sz="0" w:space="0" w:color="auto"/>
            <w:left w:val="none" w:sz="0" w:space="0" w:color="auto"/>
            <w:bottom w:val="none" w:sz="0" w:space="0" w:color="auto"/>
            <w:right w:val="none" w:sz="0" w:space="0" w:color="auto"/>
          </w:divBdr>
        </w:div>
        <w:div w:id="2042242607">
          <w:marLeft w:val="0"/>
          <w:marRight w:val="0"/>
          <w:marTop w:val="0"/>
          <w:marBottom w:val="0"/>
          <w:divBdr>
            <w:top w:val="none" w:sz="0" w:space="0" w:color="auto"/>
            <w:left w:val="none" w:sz="0" w:space="0" w:color="auto"/>
            <w:bottom w:val="none" w:sz="0" w:space="0" w:color="auto"/>
            <w:right w:val="none" w:sz="0" w:space="0" w:color="auto"/>
          </w:divBdr>
        </w:div>
        <w:div w:id="1516261208">
          <w:marLeft w:val="0"/>
          <w:marRight w:val="0"/>
          <w:marTop w:val="0"/>
          <w:marBottom w:val="0"/>
          <w:divBdr>
            <w:top w:val="none" w:sz="0" w:space="0" w:color="auto"/>
            <w:left w:val="none" w:sz="0" w:space="0" w:color="auto"/>
            <w:bottom w:val="none" w:sz="0" w:space="0" w:color="auto"/>
            <w:right w:val="none" w:sz="0" w:space="0" w:color="auto"/>
          </w:divBdr>
        </w:div>
        <w:div w:id="102195106">
          <w:marLeft w:val="0"/>
          <w:marRight w:val="0"/>
          <w:marTop w:val="0"/>
          <w:marBottom w:val="0"/>
          <w:divBdr>
            <w:top w:val="none" w:sz="0" w:space="0" w:color="auto"/>
            <w:left w:val="none" w:sz="0" w:space="0" w:color="auto"/>
            <w:bottom w:val="none" w:sz="0" w:space="0" w:color="auto"/>
            <w:right w:val="none" w:sz="0" w:space="0" w:color="auto"/>
          </w:divBdr>
        </w:div>
        <w:div w:id="1742171430">
          <w:marLeft w:val="0"/>
          <w:marRight w:val="0"/>
          <w:marTop w:val="0"/>
          <w:marBottom w:val="0"/>
          <w:divBdr>
            <w:top w:val="none" w:sz="0" w:space="0" w:color="auto"/>
            <w:left w:val="none" w:sz="0" w:space="0" w:color="auto"/>
            <w:bottom w:val="none" w:sz="0" w:space="0" w:color="auto"/>
            <w:right w:val="none" w:sz="0" w:space="0" w:color="auto"/>
          </w:divBdr>
        </w:div>
      </w:divsChild>
    </w:div>
    <w:div w:id="191019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Danville Community College</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Wood</dc:creator>
  <cp:keywords/>
  <dc:description/>
  <cp:lastModifiedBy>Jennifer Wood</cp:lastModifiedBy>
  <cp:revision>2</cp:revision>
  <dcterms:created xsi:type="dcterms:W3CDTF">2026-04-10T20:36:00Z</dcterms:created>
  <dcterms:modified xsi:type="dcterms:W3CDTF">2026-04-10T20:36:00Z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864febda-7ece-4aad-bf01-dbdbba701779</vt:lpwstr>
  </property>
</Properties>
</file>