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  <w:gridCol w:w="2460"/>
      </w:tblGrid>
      <w:tr w:rsidR="00623EF4" w:rsidTr="003B2895">
        <w:trPr>
          <w:trHeight w:val="1495"/>
        </w:trPr>
        <w:tc>
          <w:tcPr>
            <w:tcW w:w="2460" w:type="dxa"/>
          </w:tcPr>
          <w:p w:rsidR="00623EF4" w:rsidRDefault="00623EF4" w:rsidP="006869CE">
            <w:bookmarkStart w:id="0" w:name="_GoBack" w:colFirst="0" w:colLast="0"/>
          </w:p>
        </w:tc>
        <w:tc>
          <w:tcPr>
            <w:tcW w:w="2460" w:type="dxa"/>
          </w:tcPr>
          <w:p w:rsidR="00623EF4" w:rsidRPr="00623EF4" w:rsidRDefault="00623EF4" w:rsidP="006869CE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23EF4">
              <w:rPr>
                <w:rFonts w:ascii="Calibri" w:hAnsi="Calibri" w:cs="Calibri"/>
                <w:color w:val="000000"/>
                <w:highlight w:val="yellow"/>
              </w:rPr>
              <w:t>Post-9/11 GI Bill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33)</w:t>
            </w:r>
          </w:p>
        </w:tc>
        <w:tc>
          <w:tcPr>
            <w:tcW w:w="2460" w:type="dxa"/>
          </w:tcPr>
          <w:p w:rsidR="00623EF4" w:rsidRPr="00623EF4" w:rsidRDefault="00623EF4" w:rsidP="006869CE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23EF4">
              <w:rPr>
                <w:rFonts w:ascii="Calibri" w:hAnsi="Calibri" w:cs="Calibri"/>
                <w:color w:val="000000"/>
                <w:highlight w:val="yellow"/>
              </w:rPr>
              <w:t>Montgomery GI Bill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Active Duty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30)</w:t>
            </w:r>
          </w:p>
        </w:tc>
        <w:tc>
          <w:tcPr>
            <w:tcW w:w="2460" w:type="dxa"/>
          </w:tcPr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Survivors and Dependents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Educational Assistance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35)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</w:p>
        </w:tc>
        <w:tc>
          <w:tcPr>
            <w:tcW w:w="2460" w:type="dxa"/>
          </w:tcPr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Montgomery GI Bill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Selected Reserve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1606)</w:t>
            </w:r>
          </w:p>
        </w:tc>
        <w:tc>
          <w:tcPr>
            <w:tcW w:w="2460" w:type="dxa"/>
          </w:tcPr>
          <w:p w:rsidR="00623EF4" w:rsidRPr="00623EF4" w:rsidRDefault="00623EF4" w:rsidP="006869CE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23EF4">
              <w:rPr>
                <w:rFonts w:ascii="Calibri" w:hAnsi="Calibri" w:cs="Calibri"/>
                <w:color w:val="000000"/>
                <w:highlight w:val="yellow"/>
              </w:rPr>
              <w:t>Veteran Readiness  &amp; Employment</w:t>
            </w:r>
          </w:p>
          <w:p w:rsidR="00623EF4" w:rsidRPr="00623EF4" w:rsidRDefault="00623EF4" w:rsidP="006869CE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31)</w:t>
            </w:r>
          </w:p>
        </w:tc>
      </w:tr>
      <w:bookmarkEnd w:id="0"/>
      <w:tr w:rsidR="00623EF4" w:rsidTr="003B2895">
        <w:trPr>
          <w:trHeight w:val="506"/>
        </w:trPr>
        <w:tc>
          <w:tcPr>
            <w:tcW w:w="2460" w:type="dxa"/>
          </w:tcPr>
          <w:p w:rsidR="00623EF4" w:rsidRDefault="00623EF4" w:rsidP="006869CE">
            <w:r w:rsidRPr="008F0618">
              <w:t>Minimum Eligibility Requirement</w:t>
            </w:r>
          </w:p>
        </w:tc>
        <w:tc>
          <w:tcPr>
            <w:tcW w:w="2460" w:type="dxa"/>
          </w:tcPr>
          <w:p w:rsidR="00623EF4" w:rsidRDefault="00623EF4" w:rsidP="006869CE">
            <w:r w:rsidRPr="008F0618">
              <w:t>90 aggregate days of active duty service after 9/10/01</w:t>
            </w:r>
          </w:p>
        </w:tc>
        <w:tc>
          <w:tcPr>
            <w:tcW w:w="2460" w:type="dxa"/>
          </w:tcPr>
          <w:p w:rsidR="00623EF4" w:rsidRDefault="00623EF4" w:rsidP="006869CE">
            <w:r w:rsidRPr="008F0618">
              <w:t>2 or 3 years of active duty depending on branch and service dates</w:t>
            </w:r>
          </w:p>
        </w:tc>
        <w:tc>
          <w:tcPr>
            <w:tcW w:w="2460" w:type="dxa"/>
          </w:tcPr>
          <w:p w:rsidR="00623EF4" w:rsidRDefault="00623EF4" w:rsidP="006869CE">
            <w:r w:rsidRPr="008F0618">
              <w:t>Veteran’s death or permanent and total disability as a result of service</w:t>
            </w:r>
          </w:p>
        </w:tc>
        <w:tc>
          <w:tcPr>
            <w:tcW w:w="2460" w:type="dxa"/>
          </w:tcPr>
          <w:p w:rsidR="00623EF4" w:rsidRDefault="00623EF4" w:rsidP="006869CE">
            <w:r w:rsidRPr="008F0618">
              <w:t>Active reservist with minimum 6 year commitment after 6/30/85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Not Applicable; however, character of discharge must have been other than dishonorable.</w:t>
            </w:r>
          </w:p>
        </w:tc>
      </w:tr>
      <w:tr w:rsidR="00623EF4" w:rsidTr="003B2895">
        <w:trPr>
          <w:trHeight w:val="506"/>
        </w:trPr>
        <w:tc>
          <w:tcPr>
            <w:tcW w:w="2460" w:type="dxa"/>
          </w:tcPr>
          <w:p w:rsidR="00623EF4" w:rsidRDefault="00623EF4" w:rsidP="006869CE">
            <w:r w:rsidRPr="008F0618">
              <w:t>Maximum # of Months of Benefits</w:t>
            </w:r>
          </w:p>
        </w:tc>
        <w:tc>
          <w:tcPr>
            <w:tcW w:w="2460" w:type="dxa"/>
          </w:tcPr>
          <w:p w:rsidR="00623EF4" w:rsidRDefault="00623EF4" w:rsidP="006869CE">
            <w:pPr>
              <w:jc w:val="right"/>
            </w:pPr>
            <w:r w:rsidRPr="00B87A43">
              <w:t>36 months – may e</w:t>
            </w:r>
            <w:r w:rsidR="009447AB">
              <w:t xml:space="preserve">xtend to end of term if expires </w:t>
            </w:r>
            <w:r w:rsidRPr="00B87A43">
              <w:t>during term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36 months – may extend to end of term if expires during term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45 months (</w:t>
            </w:r>
            <w:proofErr w:type="spellStart"/>
            <w:r w:rsidRPr="00B87A43">
              <w:t>Colmery</w:t>
            </w:r>
            <w:proofErr w:type="spellEnd"/>
            <w:r w:rsidRPr="00B87A43">
              <w:t xml:space="preserve"> Act – 36 months)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36 months</w:t>
            </w:r>
          </w:p>
        </w:tc>
        <w:tc>
          <w:tcPr>
            <w:tcW w:w="2460" w:type="dxa"/>
          </w:tcPr>
          <w:p w:rsidR="00623EF4" w:rsidRDefault="00623EF4" w:rsidP="006869CE">
            <w:r>
              <w:t>48 months</w:t>
            </w:r>
          </w:p>
        </w:tc>
      </w:tr>
      <w:tr w:rsidR="00623EF4" w:rsidTr="003B2895">
        <w:trPr>
          <w:trHeight w:val="478"/>
        </w:trPr>
        <w:tc>
          <w:tcPr>
            <w:tcW w:w="2460" w:type="dxa"/>
          </w:tcPr>
          <w:p w:rsidR="00623EF4" w:rsidRDefault="00623EF4" w:rsidP="006869CE">
            <w:r w:rsidRPr="008F0618">
              <w:t>Entitlement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48 month maximum if combined with one or more program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48 month maximum if combined with one or more program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81 month maximum if combined with one or more program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48 month maximum if combined with one or more program</w:t>
            </w:r>
          </w:p>
        </w:tc>
        <w:tc>
          <w:tcPr>
            <w:tcW w:w="2460" w:type="dxa"/>
          </w:tcPr>
          <w:p w:rsidR="00623EF4" w:rsidRDefault="00623EF4" w:rsidP="006869CE">
            <w:r>
              <w:t>48 months-VR&amp;E use is not counted against other GI Bill program use</w:t>
            </w:r>
          </w:p>
        </w:tc>
      </w:tr>
      <w:tr w:rsidR="00623EF4" w:rsidTr="003B2895">
        <w:trPr>
          <w:trHeight w:val="506"/>
        </w:trPr>
        <w:tc>
          <w:tcPr>
            <w:tcW w:w="2460" w:type="dxa"/>
          </w:tcPr>
          <w:p w:rsidR="00623EF4" w:rsidRDefault="00623EF4" w:rsidP="006869CE">
            <w:r w:rsidRPr="008F0618">
              <w:t>Duration of Benefits</w:t>
            </w:r>
          </w:p>
        </w:tc>
        <w:tc>
          <w:tcPr>
            <w:tcW w:w="2460" w:type="dxa"/>
          </w:tcPr>
          <w:p w:rsidR="00623EF4" w:rsidRDefault="00623EF4" w:rsidP="006869CE">
            <w:r>
              <w:t>15-year time limit on use of benefits if release from active duty was before 1/1/2013</w:t>
            </w:r>
          </w:p>
          <w:p w:rsidR="00623EF4" w:rsidRDefault="00623EF4" w:rsidP="006869CE">
            <w:r>
              <w:t>Unlimited time to use benefits if release from active duty was on or after 1/1/2013.</w:t>
            </w:r>
          </w:p>
        </w:tc>
        <w:tc>
          <w:tcPr>
            <w:tcW w:w="2460" w:type="dxa"/>
          </w:tcPr>
          <w:p w:rsidR="00623EF4" w:rsidRDefault="00623EF4" w:rsidP="006869CE">
            <w:r>
              <w:t>10 years from last discharge or separation.</w:t>
            </w:r>
          </w:p>
          <w:p w:rsidR="00623EF4" w:rsidRDefault="00623EF4" w:rsidP="006869CE">
            <w:r>
              <w:t>Duration may extend for disability that prevents completion of program.</w:t>
            </w:r>
          </w:p>
        </w:tc>
        <w:tc>
          <w:tcPr>
            <w:tcW w:w="2460" w:type="dxa"/>
          </w:tcPr>
          <w:p w:rsidR="00623EF4" w:rsidRDefault="00623EF4" w:rsidP="006869CE">
            <w:r>
              <w:t>8 years – children (ages 18-26)</w:t>
            </w:r>
          </w:p>
          <w:p w:rsidR="00623EF4" w:rsidRDefault="00623EF4" w:rsidP="006869CE">
            <w:r>
              <w:t>10 years – spouse</w:t>
            </w:r>
          </w:p>
          <w:p w:rsidR="00623EF4" w:rsidRDefault="00623EF4" w:rsidP="006869CE">
            <w:r>
              <w:t>20 years – spouses of Veterans rated permanent and total disabled within 3 years of discharge or death on active duty.</w:t>
            </w:r>
          </w:p>
        </w:tc>
        <w:tc>
          <w:tcPr>
            <w:tcW w:w="2460" w:type="dxa"/>
          </w:tcPr>
          <w:p w:rsidR="00623EF4" w:rsidRDefault="00623EF4" w:rsidP="006869CE">
            <w:r>
              <w:t>14 years from your beginning date of eligibility, or on the day you leave the Selected Reserve.</w:t>
            </w:r>
          </w:p>
          <w:p w:rsidR="00623EF4" w:rsidRDefault="00623EF4" w:rsidP="006869CE">
            <w:r>
              <w:t>May extend if disability incurred or aggravated by service in selected reserve prevents completion of program.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 xml:space="preserve">12 years from date received notice </w:t>
            </w:r>
            <w:proofErr w:type="gramStart"/>
            <w:r w:rsidRPr="00B87A43">
              <w:t>of  separation</w:t>
            </w:r>
            <w:proofErr w:type="gramEnd"/>
            <w:r w:rsidRPr="00B87A43">
              <w:t xml:space="preserve"> from active duty, or date received first VA service-connected disability rating.</w:t>
            </w:r>
            <w:r>
              <w:t xml:space="preserve"> T</w:t>
            </w:r>
            <w:r w:rsidRPr="00B87A43">
              <w:t>his basic period of eligibility may be extended if Vocational Rehabilitation Counselor finds you have a serious employment handicap (SEH)</w:t>
            </w:r>
          </w:p>
        </w:tc>
      </w:tr>
      <w:tr w:rsidR="00623EF4" w:rsidTr="003B2895">
        <w:trPr>
          <w:trHeight w:val="478"/>
        </w:trPr>
        <w:tc>
          <w:tcPr>
            <w:tcW w:w="2460" w:type="dxa"/>
          </w:tcPr>
          <w:p w:rsidR="00623EF4" w:rsidRDefault="00623EF4" w:rsidP="006869CE">
            <w:r w:rsidRPr="008F0618">
              <w:t>How Payments are Made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rPr>
                <w:b/>
              </w:rPr>
              <w:t>Tuition</w:t>
            </w:r>
            <w:r>
              <w:t xml:space="preserve"> – paid to school</w:t>
            </w:r>
          </w:p>
          <w:p w:rsidR="00623EF4" w:rsidRDefault="00623EF4" w:rsidP="006869CE">
            <w:r w:rsidRPr="00B87A43">
              <w:rPr>
                <w:b/>
              </w:rPr>
              <w:t>Housing</w:t>
            </w:r>
            <w:r>
              <w:t xml:space="preserve"> – paid to student monthly</w:t>
            </w:r>
          </w:p>
          <w:p w:rsidR="00623EF4" w:rsidRDefault="00623EF4" w:rsidP="006869CE">
            <w:r w:rsidRPr="00B87A43">
              <w:rPr>
                <w:b/>
              </w:rPr>
              <w:t>Books &amp; Supplies</w:t>
            </w:r>
            <w:r>
              <w:t xml:space="preserve"> – Paid to student at beginning of term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Paid to student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Paid to student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t>Paid to student</w:t>
            </w:r>
          </w:p>
        </w:tc>
        <w:tc>
          <w:tcPr>
            <w:tcW w:w="2460" w:type="dxa"/>
          </w:tcPr>
          <w:p w:rsidR="00623EF4" w:rsidRDefault="00623EF4" w:rsidP="006869CE">
            <w:r w:rsidRPr="00B87A43">
              <w:rPr>
                <w:b/>
              </w:rPr>
              <w:t>Tuition &amp; Fees</w:t>
            </w:r>
            <w:r>
              <w:t xml:space="preserve"> -</w:t>
            </w:r>
            <w:r w:rsidRPr="00B87A43">
              <w:t xml:space="preserve"> Paid to school</w:t>
            </w:r>
          </w:p>
          <w:p w:rsidR="00623EF4" w:rsidRDefault="00623EF4" w:rsidP="006869CE">
            <w:r w:rsidRPr="00B87A43">
              <w:rPr>
                <w:b/>
              </w:rPr>
              <w:t>Subsistence Allowance Stipend</w:t>
            </w:r>
            <w:r w:rsidRPr="00B87A43">
              <w:t>: Paid directly to studen</w:t>
            </w:r>
            <w:r>
              <w:t>t</w:t>
            </w:r>
          </w:p>
          <w:p w:rsidR="00623EF4" w:rsidRDefault="00623EF4" w:rsidP="006869CE">
            <w:r w:rsidRPr="00B87A43">
              <w:rPr>
                <w:b/>
              </w:rPr>
              <w:t>Books &amp; Supplies</w:t>
            </w:r>
            <w:r w:rsidRPr="00B87A43">
              <w:t xml:space="preserve">: All required books and supplies are 100% covered </w:t>
            </w:r>
          </w:p>
        </w:tc>
      </w:tr>
      <w:tr w:rsidR="003B2895" w:rsidTr="003B2895">
        <w:trPr>
          <w:trHeight w:val="478"/>
        </w:trPr>
        <w:tc>
          <w:tcPr>
            <w:tcW w:w="2460" w:type="dxa"/>
          </w:tcPr>
          <w:p w:rsidR="003B2895" w:rsidRDefault="003B2895" w:rsidP="003B2895"/>
          <w:p w:rsidR="003B2895" w:rsidRPr="008F0618" w:rsidRDefault="003B2895" w:rsidP="003B2895"/>
        </w:tc>
        <w:tc>
          <w:tcPr>
            <w:tcW w:w="2460" w:type="dxa"/>
          </w:tcPr>
          <w:p w:rsidR="003B2895" w:rsidRPr="00623EF4" w:rsidRDefault="003B2895" w:rsidP="003B2895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23EF4">
              <w:rPr>
                <w:rFonts w:ascii="Calibri" w:hAnsi="Calibri" w:cs="Calibri"/>
                <w:color w:val="000000"/>
                <w:highlight w:val="yellow"/>
              </w:rPr>
              <w:t>Post-9/11 GI Bill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33)</w:t>
            </w:r>
          </w:p>
        </w:tc>
        <w:tc>
          <w:tcPr>
            <w:tcW w:w="2460" w:type="dxa"/>
          </w:tcPr>
          <w:p w:rsidR="003B2895" w:rsidRPr="00623EF4" w:rsidRDefault="003B2895" w:rsidP="003B2895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23EF4">
              <w:rPr>
                <w:rFonts w:ascii="Calibri" w:hAnsi="Calibri" w:cs="Calibri"/>
                <w:color w:val="000000"/>
                <w:highlight w:val="yellow"/>
              </w:rPr>
              <w:t>Montgomery GI Bill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Active Duty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30)</w:t>
            </w:r>
          </w:p>
        </w:tc>
        <w:tc>
          <w:tcPr>
            <w:tcW w:w="2460" w:type="dxa"/>
          </w:tcPr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Survivors and Dependents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Educational Assistance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35)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</w:p>
        </w:tc>
        <w:tc>
          <w:tcPr>
            <w:tcW w:w="2460" w:type="dxa"/>
          </w:tcPr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Montgomery GI Bill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Selected Reserve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1606)</w:t>
            </w:r>
          </w:p>
        </w:tc>
        <w:tc>
          <w:tcPr>
            <w:tcW w:w="2460" w:type="dxa"/>
          </w:tcPr>
          <w:p w:rsidR="003B2895" w:rsidRPr="00623EF4" w:rsidRDefault="003B2895" w:rsidP="003B2895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23EF4">
              <w:rPr>
                <w:rFonts w:ascii="Calibri" w:hAnsi="Calibri" w:cs="Calibri"/>
                <w:color w:val="000000"/>
                <w:highlight w:val="yellow"/>
              </w:rPr>
              <w:t>Veteran Readiness  &amp; Employment</w:t>
            </w:r>
          </w:p>
          <w:p w:rsidR="003B2895" w:rsidRPr="00623EF4" w:rsidRDefault="003B2895" w:rsidP="003B2895">
            <w:pPr>
              <w:rPr>
                <w:highlight w:val="yellow"/>
              </w:rPr>
            </w:pPr>
            <w:r w:rsidRPr="00623EF4">
              <w:rPr>
                <w:highlight w:val="yellow"/>
              </w:rPr>
              <w:t>(Chapter 31)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Degree Training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Non College Degree Training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On-the-Job &amp; Apprenticeship Training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Flight Training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No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Yes*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Correspondence Courses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Licensing &amp; Certification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National Testing Programs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Work-Study Program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</w:tr>
      <w:tr w:rsidR="003B2895" w:rsidRPr="003B2895" w:rsidTr="003B2895">
        <w:trPr>
          <w:trHeight w:val="576"/>
        </w:trPr>
        <w:tc>
          <w:tcPr>
            <w:tcW w:w="2460" w:type="dxa"/>
            <w:hideMark/>
          </w:tcPr>
          <w:p w:rsidR="003B2895" w:rsidRPr="003B2895" w:rsidRDefault="003B2895" w:rsidP="00FB71AB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</w:rPr>
              <w:t>Tutorial Assistance</w:t>
            </w: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 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</w:t>
            </w:r>
          </w:p>
        </w:tc>
        <w:tc>
          <w:tcPr>
            <w:tcW w:w="2460" w:type="dxa"/>
            <w:hideMark/>
          </w:tcPr>
          <w:p w:rsidR="003B2895" w:rsidRPr="003B2895" w:rsidRDefault="003B2895" w:rsidP="003B2895">
            <w:pPr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3B2895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Yes*</w:t>
            </w:r>
          </w:p>
        </w:tc>
      </w:tr>
    </w:tbl>
    <w:p w:rsidR="006A343B" w:rsidRDefault="000808F9"/>
    <w:sectPr w:rsidR="006A343B" w:rsidSect="00623EF4">
      <w:head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F9" w:rsidRDefault="000808F9" w:rsidP="00623EF4">
      <w:pPr>
        <w:spacing w:after="0" w:line="240" w:lineRule="auto"/>
      </w:pPr>
      <w:r>
        <w:separator/>
      </w:r>
    </w:p>
  </w:endnote>
  <w:endnote w:type="continuationSeparator" w:id="0">
    <w:p w:rsidR="000808F9" w:rsidRDefault="000808F9" w:rsidP="0062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F9" w:rsidRDefault="000808F9" w:rsidP="00623EF4">
      <w:pPr>
        <w:spacing w:after="0" w:line="240" w:lineRule="auto"/>
      </w:pPr>
      <w:r>
        <w:separator/>
      </w:r>
    </w:p>
  </w:footnote>
  <w:footnote w:type="continuationSeparator" w:id="0">
    <w:p w:rsidR="000808F9" w:rsidRDefault="000808F9" w:rsidP="0062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F4" w:rsidRPr="00623EF4" w:rsidRDefault="00623EF4" w:rsidP="00623EF4">
    <w:pPr>
      <w:pStyle w:val="Header"/>
      <w:jc w:val="center"/>
      <w:rPr>
        <w:sz w:val="32"/>
        <w:szCs w:val="32"/>
      </w:rPr>
    </w:pPr>
    <w:r w:rsidRPr="00623EF4">
      <w:rPr>
        <w:sz w:val="32"/>
        <w:szCs w:val="32"/>
      </w:rPr>
      <w:t>VA Education Programs Aid</w:t>
    </w:r>
    <w:r w:rsidR="00DB6A54">
      <w:rPr>
        <w:sz w:val="32"/>
        <w:szCs w:val="32"/>
      </w:rPr>
      <w:t xml:space="preserve"> (for more information www.va.gov)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F4"/>
    <w:rsid w:val="000808F9"/>
    <w:rsid w:val="00174721"/>
    <w:rsid w:val="003B2895"/>
    <w:rsid w:val="00531FF0"/>
    <w:rsid w:val="00623EF4"/>
    <w:rsid w:val="007F45C0"/>
    <w:rsid w:val="009447AB"/>
    <w:rsid w:val="00DB6A54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F024"/>
  <w15:chartTrackingRefBased/>
  <w15:docId w15:val="{0CC803A3-1879-4B56-B8D7-804F36A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F4"/>
  </w:style>
  <w:style w:type="paragraph" w:styleId="Footer">
    <w:name w:val="footer"/>
    <w:basedOn w:val="Normal"/>
    <w:link w:val="FooterChar"/>
    <w:uiPriority w:val="99"/>
    <w:unhideWhenUsed/>
    <w:rsid w:val="0062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F4"/>
  </w:style>
  <w:style w:type="table" w:styleId="TableGrid">
    <w:name w:val="Table Grid"/>
    <w:basedOn w:val="TableNormal"/>
    <w:uiPriority w:val="39"/>
    <w:rsid w:val="0062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2895"/>
    <w:rPr>
      <w:b/>
      <w:bCs/>
    </w:rPr>
  </w:style>
  <w:style w:type="character" w:customStyle="1" w:styleId="style1">
    <w:name w:val="style1"/>
    <w:basedOn w:val="DefaultParagraphFont"/>
    <w:rsid w:val="003B2895"/>
  </w:style>
  <w:style w:type="character" w:styleId="Hyperlink">
    <w:name w:val="Hyperlink"/>
    <w:basedOn w:val="DefaultParagraphFont"/>
    <w:uiPriority w:val="99"/>
    <w:semiHidden/>
    <w:unhideWhenUsed/>
    <w:rsid w:val="003B28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Lowery</dc:creator>
  <cp:keywords/>
  <dc:description/>
  <cp:lastModifiedBy>Sam Lowery</cp:lastModifiedBy>
  <cp:revision>3</cp:revision>
  <cp:lastPrinted>2022-09-08T18:10:00Z</cp:lastPrinted>
  <dcterms:created xsi:type="dcterms:W3CDTF">2022-09-08T18:10:00Z</dcterms:created>
  <dcterms:modified xsi:type="dcterms:W3CDTF">2022-09-08T19:36:00Z</dcterms:modified>
</cp:coreProperties>
</file>